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480" w:lineRule="atLeast"/>
        <w:jc w:val="center"/>
        <w:rPr>
          <w:rFonts w:ascii="方正小标宋简体" w:hAnsi="微软雅黑" w:eastAsia="方正小标宋简体" w:cs="宋体"/>
          <w:color w:val="333333"/>
          <w:kern w:val="0"/>
          <w:sz w:val="44"/>
          <w:szCs w:val="44"/>
        </w:rPr>
      </w:pPr>
    </w:p>
    <w:p>
      <w:pPr>
        <w:widowControl/>
        <w:shd w:val="clear" w:color="auto" w:fill="FFFFFF"/>
        <w:adjustRightInd w:val="0"/>
        <w:snapToGrid w:val="0"/>
        <w:spacing w:line="480" w:lineRule="atLeast"/>
        <w:jc w:val="center"/>
        <w:rPr>
          <w:rFonts w:ascii="方正小标宋简体" w:hAnsi="微软雅黑" w:eastAsia="方正小标宋简体" w:cs="宋体"/>
          <w:color w:val="333333"/>
          <w:kern w:val="0"/>
          <w:sz w:val="44"/>
          <w:szCs w:val="44"/>
        </w:rPr>
      </w:pPr>
      <w:r>
        <w:rPr>
          <w:rFonts w:hint="eastAsia" w:ascii="方正小标宋简体" w:hAnsi="微软雅黑" w:eastAsia="方正小标宋简体" w:cs="宋体"/>
          <w:color w:val="333333"/>
          <w:kern w:val="0"/>
          <w:sz w:val="44"/>
          <w:szCs w:val="44"/>
        </w:rPr>
        <w:t>安丘市畜牧业发展中心</w:t>
      </w:r>
    </w:p>
    <w:p>
      <w:pPr>
        <w:widowControl/>
        <w:shd w:val="clear" w:color="auto" w:fill="FFFFFF"/>
        <w:adjustRightInd w:val="0"/>
        <w:snapToGrid w:val="0"/>
        <w:spacing w:line="480" w:lineRule="atLeast"/>
        <w:jc w:val="center"/>
        <w:rPr>
          <w:rFonts w:ascii="方正小标宋简体" w:hAnsi="微软雅黑" w:eastAsia="方正小标宋简体" w:cs="宋体"/>
          <w:color w:val="333333"/>
          <w:kern w:val="0"/>
          <w:sz w:val="44"/>
          <w:szCs w:val="44"/>
        </w:rPr>
      </w:pPr>
      <w:r>
        <w:rPr>
          <w:rFonts w:hint="eastAsia" w:ascii="方正小标宋简体" w:hAnsi="微软雅黑" w:eastAsia="方正小标宋简体" w:cs="宋体"/>
          <w:color w:val="333333"/>
          <w:kern w:val="0"/>
          <w:sz w:val="44"/>
          <w:szCs w:val="44"/>
        </w:rPr>
        <w:t>2020年政府信息公开工作年度报告</w:t>
      </w:r>
    </w:p>
    <w:p>
      <w:pPr>
        <w:widowControl/>
        <w:shd w:val="clear" w:color="auto" w:fill="FFFFFF"/>
        <w:wordWrap w:val="0"/>
        <w:spacing w:line="480" w:lineRule="atLeast"/>
        <w:ind w:firstLine="640"/>
        <w:jc w:val="left"/>
        <w:rPr>
          <w:rFonts w:ascii="仿宋_GB2312" w:hAnsi="微软雅黑" w:eastAsia="仿宋_GB2312" w:cs="宋体"/>
          <w:color w:val="333333"/>
          <w:kern w:val="0"/>
          <w:sz w:val="32"/>
          <w:szCs w:val="32"/>
        </w:rPr>
      </w:pPr>
    </w:p>
    <w:p>
      <w:pPr>
        <w:widowControl/>
        <w:shd w:val="clear" w:color="auto" w:fill="FFFFFF"/>
        <w:wordWrap w:val="0"/>
        <w:spacing w:line="480" w:lineRule="atLeas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根据《中华人民共和国政府信息公开条例》《山东省政府信息公开办法》要求，结合我中心实际，编制并向社会公布安丘市畜牧业发展中心2020年政府信息公开工作年度报告。本报告中所列数据的统计期限为2020年1月1日至2020年12月31日。如对本报告有疑问，请与安丘市畜牧业发展中心办公室联系（地址：山东省安丘市外食街9号农产品质量综合监管中心7楼，邮编：262100，电话：0536-4262974，邮箱：aqxmjbgs@wf.shandong.cn）。</w:t>
      </w:r>
    </w:p>
    <w:p>
      <w:pPr>
        <w:widowControl/>
        <w:shd w:val="clear" w:color="auto" w:fill="FFFFFF"/>
        <w:spacing w:line="480" w:lineRule="atLeast"/>
        <w:ind w:firstLine="803"/>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一、政府信息公开总体情况</w:t>
      </w:r>
    </w:p>
    <w:p>
      <w:pPr>
        <w:spacing w:line="560" w:lineRule="exact"/>
        <w:ind w:firstLine="640" w:firstLineChars="200"/>
        <w:rPr>
          <w:rFonts w:ascii="仿宋_GB2312" w:eastAsia="仿宋_GB2312"/>
          <w:color w:val="000000"/>
          <w:sz w:val="32"/>
          <w:szCs w:val="32"/>
        </w:rPr>
      </w:pPr>
      <w:r>
        <w:rPr>
          <w:rFonts w:hint="eastAsia" w:ascii="仿宋_GB2312" w:hAnsi="微软雅黑" w:eastAsia="仿宋_GB2312" w:cs="宋体"/>
          <w:color w:val="333333"/>
          <w:kern w:val="0"/>
          <w:sz w:val="32"/>
          <w:szCs w:val="32"/>
        </w:rPr>
        <w:t>2020年，市畜牧业发展中心</w:t>
      </w:r>
      <w:r>
        <w:rPr>
          <w:rFonts w:hint="eastAsia" w:ascii="仿宋_GB2312" w:hAnsi="微软雅黑" w:eastAsia="仿宋_GB2312" w:cs="宋体"/>
          <w:color w:val="333333"/>
          <w:kern w:val="0"/>
          <w:sz w:val="32"/>
          <w:szCs w:val="32"/>
          <w:shd w:val="clear" w:color="auto" w:fill="FFFFFF"/>
        </w:rPr>
        <w:t>以《中华人民共和国政府信息公开条例》为基本遵循,根据安丘市政府办公室《安丘市人民政府办公室关于印发安丘市2020年政务公开重点工作任务分工的通知》(安政办〔2020〕55号)要求，</w:t>
      </w:r>
      <w:r>
        <w:rPr>
          <w:rFonts w:hint="eastAsia" w:ascii="仿宋_GB2312" w:eastAsia="仿宋_GB2312"/>
          <w:color w:val="000000"/>
          <w:sz w:val="32"/>
          <w:szCs w:val="32"/>
        </w:rPr>
        <w:t>紧扣市委、市政府“重点工作攻坚年”部署要求，</w:t>
      </w:r>
      <w:r>
        <w:rPr>
          <w:rFonts w:hint="eastAsia" w:ascii="仿宋_GB2312" w:eastAsia="仿宋_GB2312"/>
          <w:sz w:val="32"/>
          <w:szCs w:val="32"/>
        </w:rPr>
        <w:t>落实“一四五六三”畜牧工作思路，</w:t>
      </w:r>
      <w:r>
        <w:rPr>
          <w:rFonts w:hint="eastAsia" w:ascii="仿宋_GB2312" w:eastAsia="仿宋_GB2312"/>
          <w:color w:val="000000"/>
          <w:sz w:val="32"/>
          <w:szCs w:val="32"/>
        </w:rPr>
        <w:t>突出抓好疫情防控、稳定生产、双招双引、项目建设等工作，</w:t>
      </w:r>
      <w:r>
        <w:rPr>
          <w:rFonts w:hint="eastAsia" w:ascii="仿宋_GB2312" w:hAnsi="微软雅黑" w:eastAsia="仿宋_GB2312" w:cs="宋体"/>
          <w:color w:val="333333"/>
          <w:kern w:val="0"/>
          <w:sz w:val="32"/>
          <w:szCs w:val="32"/>
          <w:shd w:val="clear" w:color="auto" w:fill="FFFFFF"/>
        </w:rPr>
        <w:t>扎实做好重点领域信息公开，加强政务公开平台建设，强化政策解读回应和政民互动，推进决策、执行、管理、服务、结果公开，让权力在阳光下运行，保障人民群众的知情权、参与权、表达权、监督权。</w:t>
      </w:r>
    </w:p>
    <w:p>
      <w:pPr>
        <w:widowControl/>
        <w:shd w:val="clear" w:color="auto" w:fill="FFFFFF"/>
        <w:wordWrap w:val="0"/>
        <w:spacing w:line="480" w:lineRule="atLeast"/>
        <w:ind w:firstLine="640"/>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 w:val="32"/>
          <w:szCs w:val="32"/>
        </w:rPr>
        <w:t>（一）主动公开情况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Chars="200" w:right="0" w:rightChars="0" w:firstLine="640" w:firstLineChars="200"/>
        <w:jc w:val="both"/>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2020年以来，我中心严格按照“五公开”要求，加大决策、执行、管理、服务、结果信息公开力度，进一步加强依申请公开、政策解读、回应社会关切、重点领域信息公开、政府信息管理、平台建设管理，保证了政府信息工作得以高效开展。截至2020年12月31日，全年共公开政务信息112条，其中通过政府信息公开网站主动公开政府信息106条，《大众日报》采用1条,中国畜牧兽医报采用1条，12月17日在山东电视台《天下潍观》节目播发《安丘：打造高端畜牧业发展“新引擎”》，通过多种公开形式为广大群众了解畜牧业生产形势及我中心工作动态、宣传畜牧产业政策、相关法律法规提供了较好支撑。</w:t>
      </w:r>
      <w:r>
        <w:rPr>
          <w:rFonts w:hint="eastAsia" w:ascii="仿宋_GB2312" w:hAnsi="微软雅黑" w:eastAsia="仿宋_GB2312" w:cs="仿宋_GB2312"/>
          <w:color w:val="333333"/>
          <w:kern w:val="0"/>
          <w:sz w:val="32"/>
          <w:szCs w:val="32"/>
          <w:lang w:bidi="ar"/>
        </w:rPr>
        <w:t>公开内容主要包括机关职能、机构设置、办公地址、办公时间、联系方式、负责人姓名；财政预算、决算信息；法律、法规、规章和国家有关规定应当主动公开的其他政府信息。</w:t>
      </w:r>
    </w:p>
    <w:p>
      <w:pPr>
        <w:widowControl/>
        <w:shd w:val="clear" w:color="auto" w:fill="FFFFFF"/>
        <w:wordWrap w:val="0"/>
        <w:spacing w:line="480" w:lineRule="atLeast"/>
        <w:ind w:firstLine="640"/>
        <w:jc w:val="left"/>
        <w:rPr>
          <w:rFonts w:ascii="楷体_GB2312" w:hAnsi="微软雅黑" w:eastAsia="楷体_GB2312" w:cs="宋体"/>
          <w:color w:val="333333"/>
          <w:kern w:val="0"/>
          <w:sz w:val="32"/>
          <w:szCs w:val="32"/>
        </w:rPr>
      </w:pPr>
      <w:r>
        <w:drawing>
          <wp:inline distT="0" distB="0" distL="0" distR="0">
            <wp:extent cx="4480560" cy="2299970"/>
            <wp:effectExtent l="4445" t="5080" r="10795" b="1143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shd w:val="clear" w:color="auto" w:fill="FFFFFF"/>
        <w:wordWrap w:val="0"/>
        <w:spacing w:line="480" w:lineRule="atLeast"/>
        <w:ind w:firstLine="640"/>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 w:val="32"/>
          <w:szCs w:val="32"/>
        </w:rPr>
        <w:t>（二）依申请公开情况</w:t>
      </w:r>
    </w:p>
    <w:p>
      <w:pPr>
        <w:widowControl/>
        <w:shd w:val="clear" w:color="auto" w:fill="FFFFFF"/>
        <w:wordWrap w:val="0"/>
        <w:spacing w:line="48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1.依申请公开情况。市畜牧业发展中心2020年共收到政府信息公开申请4件，其中网络申请2件、信件申请2件，内容涉及财政预决算、政务公开领导小组等方面。</w:t>
      </w:r>
    </w:p>
    <w:p>
      <w:pPr>
        <w:widowControl/>
        <w:shd w:val="clear" w:color="auto" w:fill="FFFFFF"/>
        <w:wordWrap w:val="0"/>
        <w:spacing w:line="480" w:lineRule="atLeas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2.申请处理情况。共答复政府信息公开申请4件，按时办结4件，按时办结率100%。其中，属于已主动公开范围3件，不属于本行政机关公开的1件。</w:t>
      </w:r>
    </w:p>
    <w:p>
      <w:pPr>
        <w:widowControl/>
        <w:shd w:val="clear" w:color="auto" w:fill="FFFFFF"/>
        <w:wordWrap w:val="0"/>
        <w:spacing w:line="480" w:lineRule="atLeas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3.申请行政复议、提起行政诉讼情况。全年未发生因政府信息公开被行政复议、提起行政诉讼情况。</w:t>
      </w:r>
    </w:p>
    <w:p>
      <w:pPr>
        <w:widowControl/>
        <w:shd w:val="clear" w:color="auto" w:fill="FFFFFF"/>
        <w:wordWrap w:val="0"/>
        <w:spacing w:line="480" w:lineRule="atLeast"/>
        <w:ind w:firstLine="640"/>
        <w:jc w:val="left"/>
        <w:rPr>
          <w:rFonts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（三）政府信息管理情况</w:t>
      </w:r>
    </w:p>
    <w:p>
      <w:pPr>
        <w:widowControl/>
        <w:shd w:val="clear" w:color="auto" w:fill="FFFFFF"/>
        <w:spacing w:line="560" w:lineRule="atLeast"/>
        <w:ind w:firstLine="800"/>
        <w:jc w:val="left"/>
        <w:rPr>
          <w:rFonts w:ascii="仿宋_GB2312" w:hAnsi="微软雅黑" w:eastAsia="仿宋_GB2312" w:cs="宋体"/>
          <w:color w:val="333333"/>
          <w:kern w:val="0"/>
          <w:sz w:val="32"/>
          <w:szCs w:val="32"/>
          <w:shd w:val="clear" w:color="auto" w:fill="FFFFFF"/>
        </w:rPr>
      </w:pPr>
      <w:r>
        <w:rPr>
          <w:rFonts w:hint="eastAsia" w:ascii="仿宋_GB2312" w:hAnsi="微软雅黑" w:eastAsia="仿宋_GB2312" w:cs="宋体"/>
          <w:color w:val="333333"/>
          <w:kern w:val="0"/>
          <w:sz w:val="32"/>
          <w:szCs w:val="32"/>
        </w:rPr>
        <w:t>依据“规范、明了、方便、实用”的原则，加强了重点领域政府信息公开工作，确保信息公开及时、稳妥、有序进行，努力打造阳光政务。</w:t>
      </w:r>
      <w:r>
        <w:rPr>
          <w:rFonts w:hint="eastAsia" w:ascii="仿宋_GB2312" w:hAnsi="微软雅黑" w:eastAsia="仿宋_GB2312" w:cs="宋体"/>
          <w:color w:val="333333"/>
          <w:kern w:val="0"/>
          <w:sz w:val="32"/>
          <w:szCs w:val="32"/>
          <w:shd w:val="clear" w:color="auto" w:fill="FFFFFF"/>
        </w:rPr>
        <w:t>2020年主动公开重点领域信息：</w:t>
      </w:r>
    </w:p>
    <w:p>
      <w:pPr>
        <w:widowControl/>
        <w:shd w:val="clear" w:color="auto" w:fill="FFFFFF"/>
        <w:spacing w:line="560" w:lineRule="atLeast"/>
        <w:ind w:firstLine="800"/>
        <w:jc w:val="left"/>
        <w:rPr>
          <w:rFonts w:ascii="仿宋_GB2312" w:hAnsi="微软雅黑" w:eastAsia="仿宋_GB2312" w:cs="宋体"/>
          <w:color w:val="333333"/>
          <w:kern w:val="0"/>
          <w:sz w:val="32"/>
          <w:szCs w:val="32"/>
          <w:shd w:val="clear" w:color="auto" w:fill="FFFFFF"/>
        </w:rPr>
      </w:pPr>
      <w:r>
        <w:rPr>
          <w:rFonts w:hint="eastAsia" w:ascii="仿宋_GB2312" w:hAnsi="微软雅黑" w:eastAsia="仿宋_GB2312" w:cs="宋体"/>
          <w:color w:val="333333"/>
          <w:kern w:val="0"/>
          <w:sz w:val="32"/>
          <w:szCs w:val="32"/>
          <w:shd w:val="clear" w:color="auto" w:fill="FFFFFF"/>
        </w:rPr>
        <w:t>一是深入推动畜产品质量安全信息公开。安丘市畜牧业发展中心2020年共抽检1180个批次，及时公开了</w:t>
      </w:r>
      <w:r>
        <w:rPr>
          <w:rFonts w:hint="eastAsia" w:ascii="微软雅黑" w:hAnsi="微软雅黑" w:eastAsia="微软雅黑" w:cs="宋体"/>
          <w:color w:val="333333"/>
          <w:kern w:val="0"/>
          <w:sz w:val="24"/>
          <w:szCs w:val="24"/>
          <w:shd w:val="clear" w:color="auto" w:fill="FFFFFF"/>
        </w:rPr>
        <w:t>8</w:t>
      </w:r>
      <w:r>
        <w:rPr>
          <w:rFonts w:hint="eastAsia" w:ascii="仿宋_GB2312" w:hAnsi="微软雅黑" w:eastAsia="仿宋_GB2312" w:cs="宋体"/>
          <w:color w:val="333333"/>
          <w:kern w:val="0"/>
          <w:sz w:val="32"/>
          <w:szCs w:val="32"/>
          <w:shd w:val="clear" w:color="auto" w:fill="FFFFFF"/>
        </w:rPr>
        <w:t>次抽检信息的通告，未抽检出不合格样品；每季度公开一次“双随机一公开”查处结果信息，让广大市民能够及时了解畜产品质量安全信息，吃到放心食品。</w:t>
      </w:r>
    </w:p>
    <w:p>
      <w:pPr>
        <w:widowControl/>
        <w:shd w:val="clear" w:color="auto" w:fill="FFFFFF"/>
        <w:spacing w:line="560" w:lineRule="atLeast"/>
        <w:jc w:val="left"/>
        <w:rPr>
          <w:rFonts w:ascii="仿宋_GB2312" w:hAnsi="微软雅黑" w:eastAsia="仿宋_GB2312" w:cs="宋体"/>
          <w:color w:val="333333"/>
          <w:kern w:val="0"/>
          <w:sz w:val="32"/>
          <w:szCs w:val="32"/>
          <w:shd w:val="clear" w:color="auto" w:fill="FFFFFF"/>
        </w:rPr>
      </w:pPr>
      <w:r>
        <w:rPr>
          <w:rFonts w:ascii="仿宋_GB2312" w:hAnsi="微软雅黑" w:eastAsia="仿宋_GB2312" w:cs="宋体"/>
          <w:color w:val="333333"/>
          <w:kern w:val="0"/>
          <w:sz w:val="32"/>
          <w:szCs w:val="32"/>
          <w:shd w:val="clear" w:color="auto" w:fill="FFFFFF"/>
        </w:rPr>
        <w:drawing>
          <wp:inline distT="0" distB="0" distL="0" distR="0">
            <wp:extent cx="5274310" cy="1222375"/>
            <wp:effectExtent l="0" t="0" r="2540" b="0"/>
            <wp:docPr id="12" name="图片 12" descr="C:\Users\Administrator\Desktop\微信图片_202101251119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微信图片_2021012511195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1222884"/>
                    </a:xfrm>
                    <a:prstGeom prst="rect">
                      <a:avLst/>
                    </a:prstGeom>
                    <a:noFill/>
                    <a:ln>
                      <a:noFill/>
                    </a:ln>
                  </pic:spPr>
                </pic:pic>
              </a:graphicData>
            </a:graphic>
          </wp:inline>
        </w:drawing>
      </w:r>
    </w:p>
    <w:p>
      <w:pPr>
        <w:widowControl/>
        <w:shd w:val="clear" w:color="auto" w:fill="FFFFFF"/>
        <w:spacing w:line="560" w:lineRule="atLeast"/>
        <w:jc w:val="left"/>
        <w:rPr>
          <w:rFonts w:ascii="仿宋_GB2312" w:hAnsi="微软雅黑" w:eastAsia="仿宋_GB2312" w:cs="宋体"/>
          <w:color w:val="333333"/>
          <w:kern w:val="0"/>
          <w:sz w:val="32"/>
          <w:szCs w:val="32"/>
          <w:shd w:val="clear" w:color="auto" w:fill="FFFFFF"/>
        </w:rPr>
      </w:pPr>
      <w:r>
        <w:rPr>
          <w:rFonts w:ascii="仿宋_GB2312" w:hAnsi="微软雅黑" w:eastAsia="仿宋_GB2312" w:cs="宋体"/>
          <w:color w:val="333333"/>
          <w:kern w:val="0"/>
          <w:sz w:val="32"/>
          <w:szCs w:val="32"/>
          <w:shd w:val="clear" w:color="auto" w:fill="FFFFFF"/>
        </w:rPr>
        <w:drawing>
          <wp:inline distT="0" distB="0" distL="0" distR="0">
            <wp:extent cx="5274310" cy="1003300"/>
            <wp:effectExtent l="0" t="0" r="2540" b="6350"/>
            <wp:docPr id="13" name="图片 13" descr="C:\Users\Administrator\Desktop\微信图片_20210125112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微信图片_202101251121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1003931"/>
                    </a:xfrm>
                    <a:prstGeom prst="rect">
                      <a:avLst/>
                    </a:prstGeom>
                    <a:noFill/>
                    <a:ln>
                      <a:noFill/>
                    </a:ln>
                  </pic:spPr>
                </pic:pic>
              </a:graphicData>
            </a:graphic>
          </wp:inline>
        </w:drawing>
      </w:r>
    </w:p>
    <w:p>
      <w:pPr>
        <w:widowControl/>
        <w:shd w:val="clear" w:color="auto" w:fill="FFFFFF"/>
        <w:spacing w:line="560" w:lineRule="atLeast"/>
        <w:jc w:val="left"/>
        <w:rPr>
          <w:rFonts w:ascii="仿宋_GB2312" w:hAnsi="微软雅黑" w:eastAsia="仿宋_GB2312" w:cs="宋体"/>
          <w:color w:val="333333"/>
          <w:kern w:val="0"/>
          <w:sz w:val="32"/>
          <w:szCs w:val="32"/>
          <w:shd w:val="clear" w:color="auto" w:fill="FFFFFF"/>
        </w:rPr>
      </w:pPr>
    </w:p>
    <w:p>
      <w:pPr>
        <w:widowControl/>
        <w:shd w:val="clear" w:color="auto" w:fill="FFFFFF"/>
        <w:spacing w:line="560" w:lineRule="atLeast"/>
        <w:ind w:firstLine="800"/>
        <w:jc w:val="left"/>
        <w:rPr>
          <w:rFonts w:ascii="仿宋_GB2312" w:hAnsi="微软雅黑" w:eastAsia="仿宋_GB2312" w:cs="宋体"/>
          <w:color w:val="333333"/>
          <w:kern w:val="0"/>
          <w:sz w:val="32"/>
          <w:szCs w:val="32"/>
          <w:shd w:val="clear" w:color="auto" w:fill="FFFFFF"/>
        </w:rPr>
      </w:pPr>
      <w:r>
        <w:rPr>
          <w:rFonts w:hint="eastAsia" w:ascii="仿宋_GB2312" w:hAnsi="微软雅黑" w:eastAsia="仿宋_GB2312" w:cs="宋体"/>
          <w:color w:val="333333"/>
          <w:kern w:val="0"/>
          <w:sz w:val="32"/>
          <w:szCs w:val="32"/>
          <w:shd w:val="clear" w:color="auto" w:fill="FFFFFF"/>
        </w:rPr>
        <w:t>二是继续推进财政资金信息公开。2020年度我中心“三公”经费情况已及时在市政府信息公开平台公开。</w:t>
      </w:r>
    </w:p>
    <w:p>
      <w:pPr>
        <w:widowControl/>
        <w:shd w:val="clear" w:color="auto" w:fill="FFFFFF"/>
        <w:spacing w:line="560" w:lineRule="atLeast"/>
        <w:jc w:val="left"/>
        <w:rPr>
          <w:rFonts w:ascii="仿宋_GB2312" w:hAnsi="微软雅黑" w:eastAsia="仿宋_GB2312" w:cs="宋体"/>
          <w:color w:val="333333"/>
          <w:kern w:val="0"/>
          <w:sz w:val="32"/>
          <w:szCs w:val="32"/>
          <w:shd w:val="clear" w:color="auto" w:fill="FFFFFF"/>
        </w:rPr>
      </w:pPr>
      <w:r>
        <w:rPr>
          <w:rFonts w:ascii="仿宋_GB2312" w:hAnsi="微软雅黑" w:eastAsia="仿宋_GB2312" w:cs="宋体"/>
          <w:color w:val="333333"/>
          <w:kern w:val="0"/>
          <w:sz w:val="32"/>
          <w:szCs w:val="32"/>
          <w:shd w:val="clear" w:color="auto" w:fill="FFFFFF"/>
        </w:rPr>
        <w:drawing>
          <wp:inline distT="0" distB="0" distL="0" distR="0">
            <wp:extent cx="5274310" cy="2108200"/>
            <wp:effectExtent l="0" t="0" r="2540" b="6350"/>
            <wp:docPr id="10" name="图片 10" descr="C:\Users\Administrator\Desktop\微信图片_202101251053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微信图片_2021012510535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2108768"/>
                    </a:xfrm>
                    <a:prstGeom prst="rect">
                      <a:avLst/>
                    </a:prstGeom>
                    <a:noFill/>
                    <a:ln>
                      <a:noFill/>
                    </a:ln>
                  </pic:spPr>
                </pic:pic>
              </a:graphicData>
            </a:graphic>
          </wp:inline>
        </w:drawing>
      </w:r>
    </w:p>
    <w:p>
      <w:pPr>
        <w:widowControl/>
        <w:shd w:val="clear" w:color="auto" w:fill="FFFFFF"/>
        <w:spacing w:line="560" w:lineRule="atLeast"/>
        <w:ind w:firstLine="8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shd w:val="clear" w:color="auto" w:fill="FFFFFF"/>
        </w:rPr>
        <w:t>三是对畜产品及饲料集市价格变动情况及原因分析。2020年我中心每周公开</w:t>
      </w:r>
      <w:r>
        <w:rPr>
          <w:rFonts w:hint="eastAsia" w:ascii="仿宋_GB2312" w:hAnsi="微软雅黑" w:eastAsia="仿宋_GB2312" w:cs="宋体"/>
          <w:color w:val="000000"/>
          <w:kern w:val="0"/>
          <w:sz w:val="32"/>
          <w:szCs w:val="32"/>
          <w:shd w:val="clear" w:color="auto" w:fill="FFFFFF"/>
        </w:rPr>
        <w:t>畜产品及饲料集市价格情况</w:t>
      </w:r>
      <w:r>
        <w:rPr>
          <w:rFonts w:hint="eastAsia" w:ascii="仿宋_GB2312" w:hAnsi="微软雅黑" w:eastAsia="仿宋_GB2312" w:cs="宋体"/>
          <w:color w:val="333333"/>
          <w:kern w:val="0"/>
          <w:sz w:val="32"/>
          <w:szCs w:val="32"/>
          <w:shd w:val="clear" w:color="auto" w:fill="FFFFFF"/>
        </w:rPr>
        <w:t>，共公开</w:t>
      </w:r>
      <w:r>
        <w:rPr>
          <w:rFonts w:hint="eastAsia" w:ascii="微软雅黑" w:hAnsi="微软雅黑" w:eastAsia="微软雅黑" w:cs="宋体"/>
          <w:color w:val="333333"/>
          <w:kern w:val="0"/>
          <w:sz w:val="24"/>
          <w:szCs w:val="24"/>
          <w:shd w:val="clear" w:color="auto" w:fill="FFFFFF"/>
        </w:rPr>
        <w:t>54</w:t>
      </w:r>
      <w:r>
        <w:rPr>
          <w:rFonts w:hint="eastAsia" w:ascii="仿宋_GB2312" w:hAnsi="微软雅黑" w:eastAsia="仿宋_GB2312" w:cs="宋体"/>
          <w:color w:val="333333"/>
          <w:kern w:val="0"/>
          <w:sz w:val="32"/>
          <w:szCs w:val="32"/>
          <w:shd w:val="clear" w:color="auto" w:fill="FFFFFF"/>
        </w:rPr>
        <w:t>条价格信息，生产业务科专门根据统计数据对畜产品及饲料集市价格变动情况及原因分析，有效的引导生产和消费。</w:t>
      </w:r>
    </w:p>
    <w:p>
      <w:pPr>
        <w:widowControl/>
        <w:shd w:val="clear" w:color="auto" w:fill="FFFFFF"/>
        <w:spacing w:line="560" w:lineRule="atLeast"/>
        <w:jc w:val="left"/>
        <w:rPr>
          <w:rFonts w:ascii="微软雅黑" w:hAnsi="微软雅黑" w:eastAsia="微软雅黑" w:cs="宋体"/>
          <w:color w:val="333333"/>
          <w:kern w:val="0"/>
          <w:sz w:val="24"/>
          <w:szCs w:val="24"/>
        </w:rPr>
      </w:pPr>
      <w:r>
        <w:rPr>
          <w:rFonts w:ascii="微软雅黑" w:hAnsi="微软雅黑" w:eastAsia="微软雅黑" w:cs="宋体"/>
          <w:color w:val="333333"/>
          <w:kern w:val="0"/>
          <w:sz w:val="24"/>
          <w:szCs w:val="24"/>
        </w:rPr>
        <w:drawing>
          <wp:inline distT="0" distB="0" distL="0" distR="0">
            <wp:extent cx="5274310" cy="815340"/>
            <wp:effectExtent l="0" t="0" r="2540" b="3810"/>
            <wp:docPr id="11" name="图片 11" descr="C:\Users\Administrator\Desktop\微信图片_202101251057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微信图片_2021012510570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815862"/>
                    </a:xfrm>
                    <a:prstGeom prst="rect">
                      <a:avLst/>
                    </a:prstGeom>
                    <a:noFill/>
                    <a:ln>
                      <a:noFill/>
                    </a:ln>
                  </pic:spPr>
                </pic:pic>
              </a:graphicData>
            </a:graphic>
          </wp:inline>
        </w:drawing>
      </w:r>
    </w:p>
    <w:p>
      <w:pPr>
        <w:widowControl/>
        <w:shd w:val="clear" w:color="auto" w:fill="FFFFFF"/>
        <w:wordWrap w:val="0"/>
        <w:spacing w:line="480" w:lineRule="atLeast"/>
        <w:ind w:firstLine="640"/>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 w:val="32"/>
          <w:szCs w:val="32"/>
        </w:rPr>
        <w:t>（四）平台建设情况</w:t>
      </w:r>
    </w:p>
    <w:p>
      <w:pPr>
        <w:widowControl/>
        <w:shd w:val="clear" w:color="auto" w:fill="FFFFFF"/>
        <w:wordWrap w:val="0"/>
        <w:spacing w:line="48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一是加强门户网站信息发布与管理工作，严格按照要求对属于主动公开范围的政府信息，在该政府信息形成或者变更之日起</w:t>
      </w:r>
      <w:r>
        <w:rPr>
          <w:rFonts w:hint="eastAsia" w:ascii="微软雅黑" w:hAnsi="微软雅黑" w:eastAsia="微软雅黑" w:cs="宋体"/>
          <w:color w:val="333333"/>
          <w:kern w:val="0"/>
          <w:sz w:val="24"/>
          <w:szCs w:val="24"/>
        </w:rPr>
        <w:t>20</w:t>
      </w:r>
      <w:r>
        <w:rPr>
          <w:rFonts w:hint="eastAsia" w:ascii="仿宋_GB2312" w:hAnsi="微软雅黑" w:eastAsia="仿宋_GB2312" w:cs="宋体"/>
          <w:color w:val="333333"/>
          <w:kern w:val="0"/>
          <w:sz w:val="32"/>
          <w:szCs w:val="32"/>
        </w:rPr>
        <w:t>个工作日内予以公开，做到及时、全面、高效。二是建立健全组织机构，成立政务公开工作领导小组，专人负责信息公开工作。三是加强门户网站建设，明确市政府门户网站为第一公开平台，所有政务信息必须首先经过门户网站公开。</w:t>
      </w:r>
    </w:p>
    <w:p>
      <w:pPr>
        <w:widowControl/>
        <w:shd w:val="clear" w:color="auto" w:fill="FFFFFF"/>
        <w:spacing w:line="600" w:lineRule="atLeast"/>
        <w:ind w:firstLine="640"/>
        <w:jc w:val="left"/>
        <w:rPr>
          <w:rFonts w:hint="eastAsia" w:ascii="微软雅黑" w:hAnsi="微软雅黑" w:eastAsia="宋体" w:cs="宋体"/>
          <w:color w:val="333333"/>
          <w:kern w:val="0"/>
          <w:sz w:val="24"/>
          <w:szCs w:val="24"/>
        </w:rPr>
      </w:pPr>
      <w:r>
        <w:rPr>
          <w:rFonts w:hint="eastAsia" w:ascii="楷体_GB2312" w:hAnsi="微软雅黑" w:eastAsia="楷体_GB2312" w:cs="宋体"/>
          <w:color w:val="333333"/>
          <w:kern w:val="0"/>
          <w:sz w:val="32"/>
          <w:szCs w:val="32"/>
        </w:rPr>
        <w:t>（五）机构建设及人员配置情况</w:t>
      </w:r>
    </w:p>
    <w:p>
      <w:pPr>
        <w:widowControl/>
        <w:shd w:val="clear" w:color="auto" w:fill="FFFFFF"/>
        <w:spacing w:line="600" w:lineRule="atLeast"/>
        <w:ind w:firstLine="640"/>
        <w:jc w:val="left"/>
        <w:rPr>
          <w:rFonts w:hint="eastAsia"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成立了由主要领导任组长，分管领导任副组长，各科室负责人为成员的政务公开工作领导小组，全面负责做好中心政府信息公开管理工作，办公室为信息公开工作机构，并安排专人具体负责，同时，中心内各科室、兽医站也将信息公开工作作为日常工作，适合公开发布的信息及时主动报送办公室，确保信息准确性和时效性。</w:t>
      </w:r>
    </w:p>
    <w:p>
      <w:pPr>
        <w:widowControl/>
        <w:shd w:val="clear" w:color="auto" w:fill="FFFFFF"/>
        <w:wordWrap w:val="0"/>
        <w:spacing w:line="480" w:lineRule="atLeast"/>
        <w:ind w:firstLine="640"/>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 w:val="32"/>
          <w:szCs w:val="32"/>
        </w:rPr>
        <w:t>（六）监督保障情况</w:t>
      </w:r>
    </w:p>
    <w:p>
      <w:pPr>
        <w:widowControl/>
        <w:shd w:val="clear" w:color="auto" w:fill="FFFFFF"/>
        <w:wordWrap w:val="0"/>
        <w:spacing w:line="48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一是强化组织领导。我中心领导高度重视政府信息公开工作，形成主要领导亲自抓，分管领导具体抓，专人负责政务公开工作的格局。</w:t>
      </w:r>
    </w:p>
    <w:p>
      <w:pPr>
        <w:widowControl/>
        <w:shd w:val="clear" w:color="auto" w:fill="FFFFFF"/>
        <w:wordWrap w:val="0"/>
        <w:spacing w:line="48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二是完善工作制度。加强信息公开保密审查工作，对公开的政府信息，依据有关规定做好保密审查，</w:t>
      </w:r>
      <w:r>
        <w:rPr>
          <w:rFonts w:hint="eastAsia" w:ascii="微软雅黑" w:hAnsi="微软雅黑" w:eastAsia="微软雅黑" w:cs="宋体"/>
          <w:color w:val="333333"/>
          <w:kern w:val="0"/>
          <w:sz w:val="24"/>
          <w:szCs w:val="24"/>
        </w:rPr>
        <w:t>2020</w:t>
      </w:r>
      <w:r>
        <w:rPr>
          <w:rFonts w:hint="eastAsia" w:ascii="仿宋_GB2312" w:hAnsi="微软雅黑" w:eastAsia="仿宋_GB2312" w:cs="宋体"/>
          <w:color w:val="333333"/>
          <w:kern w:val="0"/>
          <w:sz w:val="32"/>
          <w:szCs w:val="32"/>
        </w:rPr>
        <w:t>年，我中心没有发生信息泄密事件，信息监督检查无问题。</w:t>
      </w:r>
    </w:p>
    <w:p>
      <w:pPr>
        <w:widowControl/>
        <w:shd w:val="clear" w:color="auto" w:fill="FFFFFF"/>
        <w:wordWrap w:val="0"/>
        <w:spacing w:line="48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三是加强政务公开培训。我中心制定了《安丘市畜牧业发展中心</w:t>
      </w:r>
      <w:r>
        <w:rPr>
          <w:rFonts w:hint="eastAsia" w:ascii="微软雅黑" w:hAnsi="微软雅黑" w:eastAsia="微软雅黑" w:cs="宋体"/>
          <w:color w:val="333333"/>
          <w:kern w:val="0"/>
          <w:sz w:val="24"/>
          <w:szCs w:val="24"/>
        </w:rPr>
        <w:t>2020</w:t>
      </w:r>
      <w:r>
        <w:rPr>
          <w:rFonts w:hint="eastAsia" w:ascii="仿宋_GB2312" w:hAnsi="微软雅黑" w:eastAsia="仿宋_GB2312" w:cs="宋体"/>
          <w:color w:val="333333"/>
          <w:kern w:val="0"/>
          <w:sz w:val="32"/>
          <w:szCs w:val="32"/>
        </w:rPr>
        <w:t>年政务公开培训计划》，</w:t>
      </w:r>
      <w:r>
        <w:rPr>
          <w:rFonts w:hint="eastAsia" w:ascii="仿宋_GB2312" w:hAnsi="微软雅黑" w:eastAsia="仿宋_GB2312" w:cs="宋体"/>
          <w:color w:val="333333"/>
          <w:kern w:val="0"/>
          <w:sz w:val="32"/>
          <w:szCs w:val="32"/>
          <w:shd w:val="clear" w:color="auto" w:fill="FFFFFF"/>
        </w:rPr>
        <w:t>通过学习和培训，进一步提升了全体工作人员的政务公开意识，增强工作能力和水平，提高认识，促进政务公开更好地开展工作。</w:t>
      </w:r>
    </w:p>
    <w:p>
      <w:pPr>
        <w:widowControl/>
        <w:shd w:val="clear" w:color="auto" w:fill="FFFFFF"/>
        <w:spacing w:line="480" w:lineRule="atLeast"/>
        <w:rPr>
          <w:rFonts w:ascii="仿宋_GB2312" w:hAnsi="微软雅黑" w:eastAsia="仿宋_GB2312" w:cs="宋体"/>
          <w:color w:val="333333"/>
          <w:kern w:val="0"/>
          <w:sz w:val="32"/>
          <w:szCs w:val="32"/>
          <w:shd w:val="clear" w:color="auto" w:fill="FFFFFF"/>
        </w:rPr>
      </w:pPr>
      <w:r>
        <w:rPr>
          <w:rFonts w:ascii="仿宋_GB2312" w:hAnsi="微软雅黑" w:eastAsia="仿宋_GB2312" w:cs="宋体"/>
          <w:color w:val="333333"/>
          <w:kern w:val="0"/>
          <w:sz w:val="32"/>
          <w:szCs w:val="32"/>
          <w:shd w:val="clear" w:color="auto" w:fill="FFFFFF"/>
        </w:rPr>
        <w:drawing>
          <wp:inline distT="0" distB="0" distL="0" distR="0">
            <wp:extent cx="5274310" cy="2397760"/>
            <wp:effectExtent l="0" t="0" r="2540" b="2540"/>
            <wp:docPr id="1" name="图片 1" descr="C:\Users\Administrator\Desktop\微信图片_20210126175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微信图片_202101261757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2398282"/>
                    </a:xfrm>
                    <a:prstGeom prst="rect">
                      <a:avLst/>
                    </a:prstGeom>
                    <a:noFill/>
                    <a:ln>
                      <a:noFill/>
                    </a:ln>
                  </pic:spPr>
                </pic:pic>
              </a:graphicData>
            </a:graphic>
          </wp:inline>
        </w:drawing>
      </w:r>
    </w:p>
    <w:p>
      <w:pPr>
        <w:widowControl/>
        <w:shd w:val="clear" w:color="auto" w:fill="FFFFFF"/>
        <w:spacing w:line="480" w:lineRule="atLeast"/>
        <w:ind w:firstLine="640"/>
        <w:rPr>
          <w:rFonts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w:t>
      </w:r>
      <w:r>
        <w:rPr>
          <w:rFonts w:hint="eastAsia" w:ascii="楷体_GB2312" w:hAnsi="微软雅黑" w:eastAsia="楷体_GB2312" w:cs="宋体"/>
          <w:color w:val="333333"/>
          <w:kern w:val="0"/>
          <w:sz w:val="32"/>
          <w:szCs w:val="32"/>
          <w:lang w:val="en-US" w:eastAsia="zh-CN"/>
        </w:rPr>
        <w:t>七</w:t>
      </w:r>
      <w:r>
        <w:rPr>
          <w:rFonts w:hint="eastAsia" w:ascii="楷体_GB2312" w:hAnsi="微软雅黑" w:eastAsia="楷体_GB2312" w:cs="宋体"/>
          <w:color w:val="333333"/>
          <w:kern w:val="0"/>
          <w:sz w:val="32"/>
          <w:szCs w:val="32"/>
        </w:rPr>
        <w:t>）工作考核、社会评议和责任追究结果情况</w:t>
      </w:r>
    </w:p>
    <w:p>
      <w:pPr>
        <w:widowControl/>
        <w:shd w:val="clear" w:color="auto" w:fill="FFFFFF"/>
        <w:spacing w:line="480" w:lineRule="atLeas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建立考核通报制度。主动接受市政府政务公开办对畜牧业发展中心政务信息公开情况进行的监督，及时改进发现工作不到位的地方。同时，中心办公室定期对各科室工作进行监督，保证政务信息的时效性与准确性，发现问题立即督促各科室整改，并将整改结果及时反馈给该科室的分管领导与中心主要领导。</w:t>
      </w:r>
    </w:p>
    <w:p>
      <w:pPr>
        <w:widowControl/>
        <w:shd w:val="clear" w:color="auto" w:fill="FFFFFF"/>
        <w:spacing w:line="48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主动听取社会公众意见。一是对于需要向社会进行意见征集的，我中心及时在政府网站公示，同时注明联系电话和邮箱，积极主动听取社会公众的意见与建议。二是对公众对网站信息的疑议，中心及时进行解答。</w:t>
      </w:r>
    </w:p>
    <w:p>
      <w:pPr>
        <w:widowControl/>
        <w:shd w:val="clear" w:color="auto" w:fill="FFFFFF"/>
        <w:spacing w:line="480" w:lineRule="atLeast"/>
        <w:ind w:firstLine="64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3.责任追究结果情况。2020年我中心未出现因信息公开不到位需要进行责任追究的情况。</w:t>
      </w:r>
    </w:p>
    <w:p>
      <w:pPr>
        <w:widowControl/>
        <w:shd w:val="clear" w:color="auto" w:fill="FFFFFF"/>
        <w:spacing w:line="480" w:lineRule="atLeast"/>
        <w:ind w:firstLine="640"/>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shd w:val="clear" w:color="auto" w:fill="FFFFFF"/>
        </w:rPr>
        <w:t>二、主动公开政府信息情况</w:t>
      </w:r>
    </w:p>
    <w:tbl>
      <w:tblPr>
        <w:tblStyle w:val="6"/>
        <w:tblW w:w="8715" w:type="dxa"/>
        <w:jc w:val="center"/>
        <w:shd w:val="clear" w:color="auto" w:fill="FFFFFF"/>
        <w:tblLayout w:type="autofit"/>
        <w:tblCellMar>
          <w:top w:w="0" w:type="dxa"/>
          <w:left w:w="0" w:type="dxa"/>
          <w:bottom w:w="0" w:type="dxa"/>
          <w:right w:w="0" w:type="dxa"/>
        </w:tblCellMar>
      </w:tblPr>
      <w:tblGrid>
        <w:gridCol w:w="2987"/>
        <w:gridCol w:w="240"/>
        <w:gridCol w:w="2045"/>
        <w:gridCol w:w="1470"/>
        <w:gridCol w:w="1973"/>
      </w:tblGrid>
      <w:tr>
        <w:tblPrEx>
          <w:shd w:val="clear" w:color="auto" w:fill="FFFFFF"/>
          <w:tblCellMar>
            <w:top w:w="0" w:type="dxa"/>
            <w:left w:w="0" w:type="dxa"/>
            <w:bottom w:w="0" w:type="dxa"/>
            <w:right w:w="0" w:type="dxa"/>
          </w:tblCellMar>
        </w:tblPrEx>
        <w:trPr>
          <w:trHeight w:val="594" w:hRule="atLeast"/>
          <w:jc w:val="center"/>
        </w:trPr>
        <w:tc>
          <w:tcPr>
            <w:tcW w:w="8715"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第二十条第（一）项</w:t>
            </w:r>
          </w:p>
        </w:tc>
      </w:tr>
      <w:tr>
        <w:tblPrEx>
          <w:tblCellMar>
            <w:top w:w="0" w:type="dxa"/>
            <w:left w:w="0" w:type="dxa"/>
            <w:bottom w:w="0" w:type="dxa"/>
            <w:right w:w="0" w:type="dxa"/>
          </w:tblCellMar>
        </w:tblPrEx>
        <w:trPr>
          <w:trHeight w:val="866" w:hRule="atLeast"/>
          <w:jc w:val="center"/>
        </w:trPr>
        <w:tc>
          <w:tcPr>
            <w:tcW w:w="298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信息内容</w:t>
            </w:r>
          </w:p>
        </w:tc>
        <w:tc>
          <w:tcPr>
            <w:tcW w:w="228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本年新制作数量</w:t>
            </w:r>
          </w:p>
        </w:tc>
        <w:tc>
          <w:tcPr>
            <w:tcW w:w="14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本年新</w:t>
            </w:r>
            <w:r>
              <w:rPr>
                <w:rFonts w:hint="eastAsia" w:ascii="微软雅黑" w:hAnsi="微软雅黑" w:eastAsia="微软雅黑" w:cs="宋体"/>
                <w:color w:val="333333"/>
                <w:kern w:val="0"/>
                <w:sz w:val="24"/>
                <w:szCs w:val="24"/>
              </w:rPr>
              <w:br w:type="textWrapping"/>
            </w:r>
            <w:r>
              <w:rPr>
                <w:rFonts w:hint="eastAsia" w:ascii="宋体" w:hAnsi="宋体" w:eastAsia="宋体" w:cs="宋体"/>
                <w:color w:val="000000"/>
                <w:kern w:val="0"/>
                <w:sz w:val="24"/>
                <w:szCs w:val="24"/>
              </w:rPr>
              <w:t>公开数量</w:t>
            </w:r>
          </w:p>
        </w:tc>
        <w:tc>
          <w:tcPr>
            <w:tcW w:w="19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对外公开</w:t>
            </w:r>
          </w:p>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总数量</w:t>
            </w:r>
          </w:p>
        </w:tc>
      </w:tr>
      <w:tr>
        <w:tblPrEx>
          <w:tblCellMar>
            <w:top w:w="0" w:type="dxa"/>
            <w:left w:w="0" w:type="dxa"/>
            <w:bottom w:w="0" w:type="dxa"/>
            <w:right w:w="0" w:type="dxa"/>
          </w:tblCellMar>
        </w:tblPrEx>
        <w:trPr>
          <w:trHeight w:val="399" w:hRule="atLeast"/>
          <w:jc w:val="center"/>
        </w:trPr>
        <w:tc>
          <w:tcPr>
            <w:tcW w:w="298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规章</w:t>
            </w:r>
          </w:p>
        </w:tc>
        <w:tc>
          <w:tcPr>
            <w:tcW w:w="228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14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19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r>
        <w:tblPrEx>
          <w:tblCellMar>
            <w:top w:w="0" w:type="dxa"/>
            <w:left w:w="0" w:type="dxa"/>
            <w:bottom w:w="0" w:type="dxa"/>
            <w:right w:w="0" w:type="dxa"/>
          </w:tblCellMar>
        </w:tblPrEx>
        <w:trPr>
          <w:trHeight w:val="404" w:hRule="atLeast"/>
          <w:jc w:val="center"/>
        </w:trPr>
        <w:tc>
          <w:tcPr>
            <w:tcW w:w="298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规范性文件</w:t>
            </w:r>
          </w:p>
        </w:tc>
        <w:tc>
          <w:tcPr>
            <w:tcW w:w="228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14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19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r>
        <w:tblPrEx>
          <w:tblCellMar>
            <w:top w:w="0" w:type="dxa"/>
            <w:left w:w="0" w:type="dxa"/>
            <w:bottom w:w="0" w:type="dxa"/>
            <w:right w:w="0" w:type="dxa"/>
          </w:tblCellMar>
        </w:tblPrEx>
        <w:trPr>
          <w:trHeight w:val="480" w:hRule="atLeast"/>
          <w:jc w:val="center"/>
        </w:trPr>
        <w:tc>
          <w:tcPr>
            <w:tcW w:w="8715"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第二十条第（五）项</w:t>
            </w:r>
          </w:p>
        </w:tc>
      </w:tr>
      <w:tr>
        <w:tblPrEx>
          <w:tblCellMar>
            <w:top w:w="0" w:type="dxa"/>
            <w:left w:w="0" w:type="dxa"/>
            <w:bottom w:w="0" w:type="dxa"/>
            <w:right w:w="0" w:type="dxa"/>
          </w:tblCellMar>
        </w:tblPrEx>
        <w:trPr>
          <w:trHeight w:val="516" w:hRule="atLeast"/>
          <w:jc w:val="center"/>
        </w:trPr>
        <w:tc>
          <w:tcPr>
            <w:tcW w:w="298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信息内容</w:t>
            </w:r>
          </w:p>
        </w:tc>
        <w:tc>
          <w:tcPr>
            <w:tcW w:w="228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上一年项目数量</w:t>
            </w:r>
          </w:p>
        </w:tc>
        <w:tc>
          <w:tcPr>
            <w:tcW w:w="14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本年增</w:t>
            </w:r>
            <w:r>
              <w:rPr>
                <w:rFonts w:hint="eastAsia" w:ascii="微软雅黑" w:hAnsi="微软雅黑" w:eastAsia="微软雅黑" w:cs="宋体"/>
                <w:color w:val="333333"/>
                <w:kern w:val="0"/>
                <w:sz w:val="24"/>
                <w:szCs w:val="24"/>
              </w:rPr>
              <w:t>/</w:t>
            </w:r>
            <w:r>
              <w:rPr>
                <w:rFonts w:hint="eastAsia" w:ascii="宋体" w:hAnsi="宋体" w:eastAsia="宋体" w:cs="宋体"/>
                <w:color w:val="000000"/>
                <w:kern w:val="0"/>
                <w:sz w:val="24"/>
                <w:szCs w:val="24"/>
              </w:rPr>
              <w:t>减</w:t>
            </w:r>
          </w:p>
        </w:tc>
        <w:tc>
          <w:tcPr>
            <w:tcW w:w="19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处理决定数量</w:t>
            </w:r>
          </w:p>
        </w:tc>
      </w:tr>
      <w:tr>
        <w:tblPrEx>
          <w:tblCellMar>
            <w:top w:w="0" w:type="dxa"/>
            <w:left w:w="0" w:type="dxa"/>
            <w:bottom w:w="0" w:type="dxa"/>
            <w:right w:w="0" w:type="dxa"/>
          </w:tblCellMar>
        </w:tblPrEx>
        <w:trPr>
          <w:trHeight w:val="455" w:hRule="atLeast"/>
          <w:jc w:val="center"/>
        </w:trPr>
        <w:tc>
          <w:tcPr>
            <w:tcW w:w="298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行政许可</w:t>
            </w:r>
          </w:p>
        </w:tc>
        <w:tc>
          <w:tcPr>
            <w:tcW w:w="228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14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19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r>
        <w:tblPrEx>
          <w:tblCellMar>
            <w:top w:w="0" w:type="dxa"/>
            <w:left w:w="0" w:type="dxa"/>
            <w:bottom w:w="0" w:type="dxa"/>
            <w:right w:w="0" w:type="dxa"/>
          </w:tblCellMar>
        </w:tblPrEx>
        <w:trPr>
          <w:trHeight w:val="550" w:hRule="atLeast"/>
          <w:jc w:val="center"/>
        </w:trPr>
        <w:tc>
          <w:tcPr>
            <w:tcW w:w="298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其他对外管理服务事项</w:t>
            </w:r>
          </w:p>
        </w:tc>
        <w:tc>
          <w:tcPr>
            <w:tcW w:w="228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14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19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r>
        <w:tblPrEx>
          <w:tblCellMar>
            <w:top w:w="0" w:type="dxa"/>
            <w:left w:w="0" w:type="dxa"/>
            <w:bottom w:w="0" w:type="dxa"/>
            <w:right w:w="0" w:type="dxa"/>
          </w:tblCellMar>
        </w:tblPrEx>
        <w:trPr>
          <w:trHeight w:val="497" w:hRule="atLeast"/>
          <w:jc w:val="center"/>
        </w:trPr>
        <w:tc>
          <w:tcPr>
            <w:tcW w:w="8715"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第二十条第（六）项</w:t>
            </w:r>
          </w:p>
        </w:tc>
      </w:tr>
      <w:tr>
        <w:tblPrEx>
          <w:tblCellMar>
            <w:top w:w="0" w:type="dxa"/>
            <w:left w:w="0" w:type="dxa"/>
            <w:bottom w:w="0" w:type="dxa"/>
            <w:right w:w="0" w:type="dxa"/>
          </w:tblCellMar>
        </w:tblPrEx>
        <w:trPr>
          <w:trHeight w:val="547" w:hRule="atLeast"/>
          <w:jc w:val="center"/>
        </w:trPr>
        <w:tc>
          <w:tcPr>
            <w:tcW w:w="298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信息内容</w:t>
            </w:r>
          </w:p>
        </w:tc>
        <w:tc>
          <w:tcPr>
            <w:tcW w:w="228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上一年项目数量</w:t>
            </w:r>
          </w:p>
        </w:tc>
        <w:tc>
          <w:tcPr>
            <w:tcW w:w="14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本年增</w:t>
            </w:r>
            <w:r>
              <w:rPr>
                <w:rFonts w:hint="eastAsia" w:ascii="微软雅黑" w:hAnsi="微软雅黑" w:eastAsia="微软雅黑" w:cs="宋体"/>
                <w:color w:val="333333"/>
                <w:kern w:val="0"/>
                <w:sz w:val="24"/>
                <w:szCs w:val="24"/>
              </w:rPr>
              <w:t>/</w:t>
            </w:r>
            <w:r>
              <w:rPr>
                <w:rFonts w:hint="eastAsia" w:ascii="宋体" w:hAnsi="宋体" w:eastAsia="宋体" w:cs="宋体"/>
                <w:color w:val="000000"/>
                <w:kern w:val="0"/>
                <w:sz w:val="24"/>
                <w:szCs w:val="24"/>
              </w:rPr>
              <w:t>减</w:t>
            </w:r>
          </w:p>
        </w:tc>
        <w:tc>
          <w:tcPr>
            <w:tcW w:w="19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处理决定数量</w:t>
            </w:r>
          </w:p>
        </w:tc>
      </w:tr>
      <w:tr>
        <w:tblPrEx>
          <w:tblCellMar>
            <w:top w:w="0" w:type="dxa"/>
            <w:left w:w="0" w:type="dxa"/>
            <w:bottom w:w="0" w:type="dxa"/>
            <w:right w:w="0" w:type="dxa"/>
          </w:tblCellMar>
        </w:tblPrEx>
        <w:trPr>
          <w:trHeight w:val="430" w:hRule="atLeast"/>
          <w:jc w:val="center"/>
        </w:trPr>
        <w:tc>
          <w:tcPr>
            <w:tcW w:w="298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行政处罚</w:t>
            </w:r>
          </w:p>
        </w:tc>
        <w:tc>
          <w:tcPr>
            <w:tcW w:w="228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4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9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CellMar>
            <w:top w:w="0" w:type="dxa"/>
            <w:left w:w="0" w:type="dxa"/>
            <w:bottom w:w="0" w:type="dxa"/>
            <w:right w:w="0" w:type="dxa"/>
          </w:tblCellMar>
        </w:tblPrEx>
        <w:trPr>
          <w:trHeight w:val="409" w:hRule="atLeast"/>
          <w:jc w:val="center"/>
        </w:trPr>
        <w:tc>
          <w:tcPr>
            <w:tcW w:w="298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行政强制</w:t>
            </w:r>
          </w:p>
        </w:tc>
        <w:tc>
          <w:tcPr>
            <w:tcW w:w="228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4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9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CellMar>
            <w:top w:w="0" w:type="dxa"/>
            <w:left w:w="0" w:type="dxa"/>
            <w:bottom w:w="0" w:type="dxa"/>
            <w:right w:w="0" w:type="dxa"/>
          </w:tblCellMar>
        </w:tblPrEx>
        <w:trPr>
          <w:trHeight w:val="474" w:hRule="atLeast"/>
          <w:jc w:val="center"/>
        </w:trPr>
        <w:tc>
          <w:tcPr>
            <w:tcW w:w="8715"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第二十条第（八）项</w:t>
            </w:r>
          </w:p>
        </w:tc>
      </w:tr>
      <w:tr>
        <w:tblPrEx>
          <w:tblCellMar>
            <w:top w:w="0" w:type="dxa"/>
            <w:left w:w="0" w:type="dxa"/>
            <w:bottom w:w="0" w:type="dxa"/>
            <w:right w:w="0" w:type="dxa"/>
          </w:tblCellMar>
        </w:tblPrEx>
        <w:trPr>
          <w:trHeight w:val="447" w:hRule="atLeast"/>
          <w:jc w:val="center"/>
        </w:trPr>
        <w:tc>
          <w:tcPr>
            <w:tcW w:w="298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信息内容</w:t>
            </w:r>
          </w:p>
        </w:tc>
        <w:tc>
          <w:tcPr>
            <w:tcW w:w="228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上一年项目数量</w:t>
            </w:r>
          </w:p>
        </w:tc>
        <w:tc>
          <w:tcPr>
            <w:tcW w:w="3443"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本年增</w:t>
            </w:r>
            <w:r>
              <w:rPr>
                <w:rFonts w:hint="eastAsia" w:ascii="微软雅黑" w:hAnsi="微软雅黑" w:eastAsia="微软雅黑" w:cs="宋体"/>
                <w:color w:val="333333"/>
                <w:kern w:val="0"/>
                <w:sz w:val="24"/>
                <w:szCs w:val="24"/>
              </w:rPr>
              <w:t>/</w:t>
            </w:r>
            <w:r>
              <w:rPr>
                <w:rFonts w:hint="eastAsia" w:ascii="宋体" w:hAnsi="宋体" w:eastAsia="宋体" w:cs="宋体"/>
                <w:color w:val="000000"/>
                <w:kern w:val="0"/>
                <w:sz w:val="24"/>
                <w:szCs w:val="24"/>
              </w:rPr>
              <w:t>减</w:t>
            </w:r>
          </w:p>
        </w:tc>
      </w:tr>
      <w:tr>
        <w:tblPrEx>
          <w:tblCellMar>
            <w:top w:w="0" w:type="dxa"/>
            <w:left w:w="0" w:type="dxa"/>
            <w:bottom w:w="0" w:type="dxa"/>
            <w:right w:w="0" w:type="dxa"/>
          </w:tblCellMar>
        </w:tblPrEx>
        <w:trPr>
          <w:trHeight w:val="440" w:hRule="atLeast"/>
          <w:jc w:val="center"/>
        </w:trPr>
        <w:tc>
          <w:tcPr>
            <w:tcW w:w="298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行政事业性收费</w:t>
            </w:r>
          </w:p>
        </w:tc>
        <w:tc>
          <w:tcPr>
            <w:tcW w:w="228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　</w:t>
            </w:r>
          </w:p>
        </w:tc>
        <w:tc>
          <w:tcPr>
            <w:tcW w:w="3443"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0 </w:t>
            </w:r>
          </w:p>
        </w:tc>
      </w:tr>
      <w:tr>
        <w:tblPrEx>
          <w:tblCellMar>
            <w:top w:w="0" w:type="dxa"/>
            <w:left w:w="0" w:type="dxa"/>
            <w:bottom w:w="0" w:type="dxa"/>
            <w:right w:w="0" w:type="dxa"/>
          </w:tblCellMar>
        </w:tblPrEx>
        <w:trPr>
          <w:trHeight w:val="476" w:hRule="atLeast"/>
          <w:jc w:val="center"/>
        </w:trPr>
        <w:tc>
          <w:tcPr>
            <w:tcW w:w="8715"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第二十条第（九）项</w:t>
            </w:r>
          </w:p>
        </w:tc>
      </w:tr>
      <w:tr>
        <w:tblPrEx>
          <w:tblCellMar>
            <w:top w:w="0" w:type="dxa"/>
            <w:left w:w="0" w:type="dxa"/>
            <w:bottom w:w="0" w:type="dxa"/>
            <w:right w:w="0" w:type="dxa"/>
          </w:tblCellMar>
        </w:tblPrEx>
        <w:trPr>
          <w:trHeight w:val="427" w:hRule="atLeast"/>
          <w:jc w:val="center"/>
        </w:trPr>
        <w:tc>
          <w:tcPr>
            <w:tcW w:w="3227"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信息内容</w:t>
            </w:r>
          </w:p>
        </w:tc>
        <w:tc>
          <w:tcPr>
            <w:tcW w:w="20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采购项目数量</w:t>
            </w:r>
          </w:p>
        </w:tc>
        <w:tc>
          <w:tcPr>
            <w:tcW w:w="3443"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采购总金额</w:t>
            </w:r>
          </w:p>
        </w:tc>
      </w:tr>
      <w:tr>
        <w:tblPrEx>
          <w:tblCellMar>
            <w:top w:w="0" w:type="dxa"/>
            <w:left w:w="0" w:type="dxa"/>
            <w:bottom w:w="0" w:type="dxa"/>
            <w:right w:w="0" w:type="dxa"/>
          </w:tblCellMar>
        </w:tblPrEx>
        <w:trPr>
          <w:trHeight w:val="469" w:hRule="atLeast"/>
          <w:jc w:val="center"/>
        </w:trPr>
        <w:tc>
          <w:tcPr>
            <w:tcW w:w="3227"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政府集中采购</w:t>
            </w:r>
          </w:p>
        </w:tc>
        <w:tc>
          <w:tcPr>
            <w:tcW w:w="20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　</w:t>
            </w:r>
          </w:p>
        </w:tc>
        <w:tc>
          <w:tcPr>
            <w:tcW w:w="3443"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bl>
    <w:p>
      <w:pPr>
        <w:widowControl/>
        <w:shd w:val="clear" w:color="auto" w:fill="FFFFFF"/>
        <w:spacing w:line="480" w:lineRule="atLeast"/>
        <w:ind w:left="-199" w:firstLine="620"/>
        <w:rPr>
          <w:rFonts w:ascii="微软雅黑" w:hAnsi="微软雅黑" w:eastAsia="微软雅黑" w:cs="宋体"/>
          <w:color w:val="333333"/>
          <w:kern w:val="0"/>
          <w:sz w:val="24"/>
          <w:szCs w:val="24"/>
        </w:rPr>
      </w:pPr>
      <w:r>
        <w:rPr>
          <w:rFonts w:hint="eastAsia" w:ascii="黑体" w:hAnsi="黑体" w:eastAsia="黑体" w:cs="宋体"/>
          <w:bCs/>
          <w:color w:val="333333"/>
          <w:kern w:val="0"/>
          <w:sz w:val="32"/>
          <w:szCs w:val="32"/>
          <w:shd w:val="clear" w:color="auto" w:fill="FFFFFF"/>
        </w:rPr>
        <w:t>三、收到和处理政府信息公开申请情况</w:t>
      </w:r>
    </w:p>
    <w:tbl>
      <w:tblPr>
        <w:tblStyle w:val="6"/>
        <w:tblW w:w="9075" w:type="dxa"/>
        <w:jc w:val="center"/>
        <w:tblLayout w:type="autofit"/>
        <w:tblCellMar>
          <w:top w:w="0" w:type="dxa"/>
          <w:left w:w="0" w:type="dxa"/>
          <w:bottom w:w="0" w:type="dxa"/>
          <w:right w:w="0" w:type="dxa"/>
        </w:tblCellMar>
      </w:tblPr>
      <w:tblGrid>
        <w:gridCol w:w="636"/>
        <w:gridCol w:w="1405"/>
        <w:gridCol w:w="2784"/>
        <w:gridCol w:w="840"/>
        <w:gridCol w:w="561"/>
        <w:gridCol w:w="561"/>
        <w:gridCol w:w="561"/>
        <w:gridCol w:w="561"/>
        <w:gridCol w:w="535"/>
        <w:gridCol w:w="631"/>
      </w:tblGrid>
      <w:tr>
        <w:tblPrEx>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（本列数据的勾稽关系为：第一项加第二项之和，</w:t>
            </w:r>
          </w:p>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申请人情况</w:t>
            </w:r>
          </w:p>
        </w:tc>
      </w:tr>
      <w:tr>
        <w:tblPrEx>
          <w:tblCellMar>
            <w:top w:w="0" w:type="dxa"/>
            <w:left w:w="0" w:type="dxa"/>
            <w:bottom w:w="0" w:type="dxa"/>
            <w:right w:w="0" w:type="dxa"/>
          </w:tblCellMar>
        </w:tblPrEx>
        <w:trPr>
          <w:trHeight w:val="336"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85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自然人</w:t>
            </w:r>
          </w:p>
        </w:tc>
        <w:tc>
          <w:tcPr>
            <w:tcW w:w="280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法人或其他组织</w:t>
            </w:r>
          </w:p>
        </w:tc>
        <w:tc>
          <w:tcPr>
            <w:tcW w:w="63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总计</w:t>
            </w:r>
          </w:p>
        </w:tc>
      </w:tr>
      <w:tr>
        <w:tblPrEx>
          <w:tblCellMar>
            <w:top w:w="0" w:type="dxa"/>
            <w:left w:w="0" w:type="dxa"/>
            <w:bottom w:w="0" w:type="dxa"/>
            <w:right w:w="0" w:type="dxa"/>
          </w:tblCellMar>
        </w:tblPrEx>
        <w:trPr>
          <w:trHeight w:val="978"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left="-106" w:right="-107" w:hanging="1"/>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商业企业</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left="-107" w:right="-107"/>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科研机构</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left="-107" w:right="-107"/>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社会公益组织</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left="-106" w:right="-107" w:hanging="1"/>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法律服务机构</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ind w:left="-63" w:right="-134"/>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其他</w:t>
            </w: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r>
      <w:tr>
        <w:tblPrEx>
          <w:tblCellMar>
            <w:top w:w="0" w:type="dxa"/>
            <w:left w:w="0" w:type="dxa"/>
            <w:bottom w:w="0" w:type="dxa"/>
            <w:right w:w="0" w:type="dxa"/>
          </w:tblCellMar>
        </w:tblPrEx>
        <w:trPr>
          <w:trHeight w:val="269" w:hRule="atLeast"/>
          <w:jc w:val="center"/>
        </w:trPr>
        <w:tc>
          <w:tcPr>
            <w:tcW w:w="477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一、本年新收政府信息公开申请数量</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4</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4</w:t>
            </w:r>
          </w:p>
        </w:tc>
      </w:tr>
      <w:tr>
        <w:tblPrEx>
          <w:tblCellMar>
            <w:top w:w="0" w:type="dxa"/>
            <w:left w:w="0" w:type="dxa"/>
            <w:bottom w:w="0" w:type="dxa"/>
            <w:right w:w="0" w:type="dxa"/>
          </w:tblCellMar>
        </w:tblPrEx>
        <w:trPr>
          <w:trHeight w:val="284" w:hRule="atLeast"/>
          <w:jc w:val="center"/>
        </w:trPr>
        <w:tc>
          <w:tcPr>
            <w:tcW w:w="477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二、上年结转政府信息公开申请数量</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r>
      <w:tr>
        <w:tblPrEx>
          <w:tblCellMar>
            <w:top w:w="0" w:type="dxa"/>
            <w:left w:w="0" w:type="dxa"/>
            <w:bottom w:w="0" w:type="dxa"/>
            <w:right w:w="0" w:type="dxa"/>
          </w:tblCellMar>
        </w:tblPrEx>
        <w:trPr>
          <w:trHeight w:val="355" w:hRule="atLeast"/>
          <w:jc w:val="center"/>
        </w:trPr>
        <w:tc>
          <w:tcPr>
            <w:tcW w:w="52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三、本年度办理结果</w:t>
            </w:r>
          </w:p>
        </w:tc>
        <w:tc>
          <w:tcPr>
            <w:tcW w:w="425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（一）予以公开</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3</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3</w:t>
            </w:r>
          </w:p>
        </w:tc>
      </w:tr>
      <w:tr>
        <w:tblPrEx>
          <w:tblCellMar>
            <w:top w:w="0" w:type="dxa"/>
            <w:left w:w="0" w:type="dxa"/>
            <w:bottom w:w="0" w:type="dxa"/>
            <w:right w:w="0" w:type="dxa"/>
          </w:tblCellMar>
        </w:tblPrEx>
        <w:trPr>
          <w:trHeight w:val="357"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425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（二）部分公开（区分处理的，只计这一情形，不计其他情形）</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141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（三）不予公开</w:t>
            </w: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1.属于国家秘密</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2.其他法律行政法规禁止公开</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3.危及“三安全一稳定”</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4.保护第三方合法权益</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5.属于三类内部事务信息</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6.属于四类过程性信息</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7.属于行政执法案卷</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8.属于行政查询事项</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141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（四）无法提供</w:t>
            </w: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1.本机关不掌握相关政府信息</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1</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1</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2.没有现成信息需要另行制作</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301"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3.补正后申请内容仍不明确</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365"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141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（五）不予处理</w:t>
            </w: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1.信访举报投诉类申请</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2.重复申请</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3.要求提供公开出版物</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4.无正当理由大量反复申请</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0" w:type="auto"/>
            <w:vMerge w:val="continue"/>
            <w:tcBorders>
              <w:top w:val="nil"/>
              <w:left w:val="nil"/>
              <w:bottom w:val="single" w:color="auto" w:sz="8" w:space="0"/>
              <w:right w:val="single" w:color="auto" w:sz="8" w:space="0"/>
            </w:tcBorders>
            <w:vAlign w:val="center"/>
          </w:tc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5.要求行政机关确认或重新</w:t>
            </w:r>
          </w:p>
          <w:p>
            <w:r>
              <w:rPr>
                <w:rFonts w:hint="eastAsia"/>
              </w:rPr>
              <w:t>出具已获取信息</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tcPr>
          <w:p>
            <w:r>
              <w:rPr>
                <w:rFonts w:hint="eastAsia"/>
              </w:rPr>
              <w:t>0</w:t>
            </w:r>
          </w:p>
        </w:tc>
      </w:tr>
      <w:tr>
        <w:tblPrEx>
          <w:tblCellMar>
            <w:top w:w="0" w:type="dxa"/>
            <w:left w:w="0" w:type="dxa"/>
            <w:bottom w:w="0" w:type="dxa"/>
            <w:right w:w="0" w:type="dxa"/>
          </w:tblCellMar>
        </w:tblPrEx>
        <w:trPr>
          <w:trHeight w:val="330"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425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（六）其他处理</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r>
      <w:tr>
        <w:tblPrEx>
          <w:tblCellMar>
            <w:top w:w="0" w:type="dxa"/>
            <w:left w:w="0" w:type="dxa"/>
            <w:bottom w:w="0" w:type="dxa"/>
            <w:right w:w="0" w:type="dxa"/>
          </w:tblCellMar>
        </w:tblPrEx>
        <w:trPr>
          <w:trHeight w:val="395" w:hRule="atLeast"/>
          <w:jc w:val="center"/>
        </w:trPr>
        <w:tc>
          <w:tcPr>
            <w:tcW w:w="0" w:type="auto"/>
            <w:vMerge w:val="continue"/>
            <w:tcBorders>
              <w:top w:val="nil"/>
              <w:left w:val="single" w:color="auto" w:sz="8" w:space="0"/>
              <w:bottom w:val="single" w:color="auto" w:sz="8" w:space="0"/>
              <w:right w:val="single" w:color="auto" w:sz="8" w:space="0"/>
            </w:tcBorders>
            <w:vAlign w:val="center"/>
          </w:tcPr>
          <w:p/>
        </w:tc>
        <w:tc>
          <w:tcPr>
            <w:tcW w:w="425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（七）总计</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4</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4</w:t>
            </w:r>
          </w:p>
        </w:tc>
      </w:tr>
      <w:tr>
        <w:tblPrEx>
          <w:tblCellMar>
            <w:top w:w="0" w:type="dxa"/>
            <w:left w:w="0" w:type="dxa"/>
            <w:bottom w:w="0" w:type="dxa"/>
            <w:right w:w="0" w:type="dxa"/>
          </w:tblCellMar>
        </w:tblPrEx>
        <w:trPr>
          <w:trHeight w:val="264" w:hRule="atLeast"/>
          <w:jc w:val="center"/>
        </w:trPr>
        <w:tc>
          <w:tcPr>
            <w:tcW w:w="477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四、结转下年度继续办理</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r>
    </w:tbl>
    <w:p>
      <w:pPr>
        <w:widowControl/>
        <w:shd w:val="clear" w:color="auto" w:fill="FFFFFF"/>
        <w:spacing w:line="480" w:lineRule="atLeast"/>
        <w:ind w:firstLine="420"/>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shd w:val="clear" w:color="auto" w:fill="FFFFFF"/>
        </w:rPr>
        <w:t>四、政府信息公开行政复议、行政诉讼情况</w:t>
      </w:r>
    </w:p>
    <w:tbl>
      <w:tblPr>
        <w:tblStyle w:val="6"/>
        <w:tblW w:w="9075" w:type="dxa"/>
        <w:jc w:val="center"/>
        <w:tblLayout w:type="autofit"/>
        <w:tblCellMar>
          <w:top w:w="0" w:type="dxa"/>
          <w:left w:w="0" w:type="dxa"/>
          <w:bottom w:w="0" w:type="dxa"/>
          <w:right w:w="0" w:type="dxa"/>
        </w:tblCellMar>
      </w:tblPr>
      <w:tblGrid>
        <w:gridCol w:w="605"/>
        <w:gridCol w:w="605"/>
        <w:gridCol w:w="605"/>
        <w:gridCol w:w="605"/>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trHeight w:val="497" w:hRule="atLeast"/>
          <w:jc w:val="center"/>
        </w:trPr>
        <w:tc>
          <w:tcPr>
            <w:tcW w:w="307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宋体" w:hAnsi="宋体" w:eastAsia="宋体" w:cs="宋体"/>
                <w:color w:val="333333"/>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行政诉讼</w:t>
            </w:r>
          </w:p>
        </w:tc>
      </w:tr>
      <w:tr>
        <w:tblPrEx>
          <w:tblCellMar>
            <w:top w:w="0" w:type="dxa"/>
            <w:left w:w="0" w:type="dxa"/>
            <w:bottom w:w="0" w:type="dxa"/>
            <w:right w:w="0" w:type="dxa"/>
          </w:tblCellMar>
        </w:tblPrEx>
        <w:trPr>
          <w:trHeight w:val="547" w:hRule="atLeast"/>
          <w:jc w:val="center"/>
        </w:trPr>
        <w:tc>
          <w:tcPr>
            <w:tcW w:w="60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149" w:right="-170"/>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w:t>
            </w:r>
          </w:p>
          <w:p>
            <w:pPr>
              <w:widowControl/>
              <w:spacing w:line="480" w:lineRule="atLeast"/>
              <w:ind w:left="-149" w:right="-170"/>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维持</w:t>
            </w:r>
          </w:p>
        </w:tc>
        <w:tc>
          <w:tcPr>
            <w:tcW w:w="60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43" w:right="-132" w:hanging="1"/>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结果纠正</w:t>
            </w:r>
          </w:p>
        </w:tc>
        <w:tc>
          <w:tcPr>
            <w:tcW w:w="60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82" w:right="-97"/>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其他结果</w:t>
            </w:r>
          </w:p>
        </w:tc>
        <w:tc>
          <w:tcPr>
            <w:tcW w:w="60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118" w:right="-118"/>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尚未</w:t>
            </w:r>
          </w:p>
          <w:p>
            <w:pPr>
              <w:widowControl/>
              <w:spacing w:line="480" w:lineRule="atLeast"/>
              <w:ind w:left="-118" w:right="-118"/>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审结</w:t>
            </w:r>
          </w:p>
        </w:tc>
        <w:tc>
          <w:tcPr>
            <w:tcW w:w="65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总</w:t>
            </w:r>
          </w:p>
          <w:p>
            <w:pPr>
              <w:widowControl/>
              <w:spacing w:line="32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计</w:t>
            </w:r>
          </w:p>
        </w:tc>
        <w:tc>
          <w:tcPr>
            <w:tcW w:w="2970"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未经复议直接起诉</w:t>
            </w:r>
          </w:p>
        </w:tc>
        <w:tc>
          <w:tcPr>
            <w:tcW w:w="3027"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复议后起诉</w:t>
            </w:r>
          </w:p>
        </w:tc>
      </w:tr>
      <w:tr>
        <w:tblPrEx>
          <w:tblCellMar>
            <w:top w:w="0" w:type="dxa"/>
            <w:left w:w="0" w:type="dxa"/>
            <w:bottom w:w="0" w:type="dxa"/>
            <w:right w:w="0" w:type="dxa"/>
          </w:tblCellMar>
        </w:tblPrEx>
        <w:trPr>
          <w:trHeight w:val="90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105" w:right="-126"/>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86" w:right="-88"/>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结果纠正</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126" w:right="-136"/>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其他</w:t>
            </w:r>
          </w:p>
          <w:p>
            <w:pPr>
              <w:widowControl/>
              <w:spacing w:line="480" w:lineRule="atLeast"/>
              <w:ind w:left="-126" w:right="-136"/>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164" w:right="-153"/>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尚未</w:t>
            </w:r>
          </w:p>
          <w:p>
            <w:pPr>
              <w:widowControl/>
              <w:spacing w:line="480" w:lineRule="atLeast"/>
              <w:ind w:left="-164" w:right="-153"/>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审结</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0"/>
                <w:szCs w:val="20"/>
              </w:rPr>
              <w:t>总计</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99" w:right="-78"/>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136" w:right="-124"/>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w:t>
            </w:r>
          </w:p>
          <w:p>
            <w:pPr>
              <w:widowControl/>
              <w:spacing w:line="480" w:lineRule="atLeast"/>
              <w:ind w:left="-136" w:right="-124"/>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纠正</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173" w:right="-134" w:hanging="1"/>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0"/>
                <w:szCs w:val="20"/>
              </w:rPr>
              <w:t>其他</w:t>
            </w:r>
          </w:p>
          <w:p>
            <w:pPr>
              <w:widowControl/>
              <w:spacing w:line="480" w:lineRule="atLeast"/>
              <w:ind w:left="-173" w:right="-134" w:hanging="1"/>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0"/>
                <w:szCs w:val="20"/>
              </w:rPr>
              <w:t>结果</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ind w:left="-67" w:right="-105" w:hanging="2"/>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尚未审结</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jc w:val="center"/>
        </w:trPr>
        <w:tc>
          <w:tcPr>
            <w:tcW w:w="6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bl>
    <w:p>
      <w:pPr>
        <w:widowControl/>
        <w:shd w:val="clear" w:color="auto" w:fill="FFFFFF"/>
        <w:spacing w:line="560" w:lineRule="atLeast"/>
        <w:jc w:val="left"/>
        <w:rPr>
          <w:rFonts w:ascii="微软雅黑" w:hAnsi="微软雅黑" w:eastAsia="微软雅黑" w:cs="宋体"/>
          <w:color w:val="333333"/>
          <w:kern w:val="0"/>
          <w:sz w:val="24"/>
          <w:szCs w:val="24"/>
        </w:rPr>
      </w:pPr>
    </w:p>
    <w:p>
      <w:pPr>
        <w:widowControl/>
        <w:shd w:val="clear" w:color="auto" w:fill="FFFFFF"/>
        <w:spacing w:line="600" w:lineRule="atLeast"/>
        <w:ind w:firstLine="640"/>
        <w:jc w:val="left"/>
        <w:rPr>
          <w:rFonts w:hint="eastAsia" w:ascii="微软雅黑" w:hAnsi="微软雅黑" w:eastAsia="宋体" w:cs="宋体"/>
          <w:color w:val="333333"/>
          <w:kern w:val="0"/>
          <w:sz w:val="24"/>
          <w:szCs w:val="24"/>
        </w:rPr>
      </w:pPr>
      <w:r>
        <w:rPr>
          <w:rFonts w:hint="eastAsia" w:ascii="黑体" w:hAnsi="黑体" w:eastAsia="黑体" w:cs="宋体"/>
          <w:color w:val="333333"/>
          <w:kern w:val="0"/>
          <w:sz w:val="32"/>
          <w:szCs w:val="32"/>
        </w:rPr>
        <w:t>五、存在的主要问题及改进情况</w:t>
      </w:r>
    </w:p>
    <w:p>
      <w:pPr>
        <w:widowControl/>
        <w:shd w:val="clear" w:color="auto" w:fill="FFFFFF"/>
        <w:spacing w:line="600" w:lineRule="atLeast"/>
        <w:ind w:firstLine="640"/>
        <w:jc w:val="left"/>
        <w:rPr>
          <w:rFonts w:hint="eastAsia" w:ascii="微软雅黑" w:hAnsi="微软雅黑" w:eastAsia="宋体" w:cs="宋体"/>
          <w:color w:val="333333"/>
          <w:kern w:val="0"/>
          <w:sz w:val="24"/>
          <w:szCs w:val="24"/>
        </w:rPr>
      </w:pPr>
      <w:r>
        <w:rPr>
          <w:rFonts w:hint="eastAsia" w:ascii="楷体_GB2312" w:hAnsi="微软雅黑" w:eastAsia="楷体_GB2312" w:cs="宋体"/>
          <w:color w:val="333333"/>
          <w:kern w:val="0"/>
          <w:sz w:val="32"/>
          <w:szCs w:val="32"/>
        </w:rPr>
        <w:t>（一）2019年问题整改情况</w:t>
      </w:r>
    </w:p>
    <w:p>
      <w:pPr>
        <w:pStyle w:val="5"/>
        <w:spacing w:before="0" w:beforeAutospacing="0" w:after="0" w:afterAutospacing="0" w:line="480" w:lineRule="atLeast"/>
        <w:rPr>
          <w:rFonts w:hint="eastAsia" w:ascii="仿宋_GB2312" w:hAnsi="微软雅黑" w:eastAsia="仿宋_GB2312"/>
          <w:color w:val="333333"/>
          <w:sz w:val="32"/>
          <w:szCs w:val="32"/>
        </w:rPr>
      </w:pPr>
      <w:r>
        <w:rPr>
          <w:rFonts w:ascii="仿宋_GB2312" w:hAnsi="微软雅黑" w:eastAsia="仿宋_GB2312"/>
          <w:color w:val="333333"/>
          <w:sz w:val="32"/>
          <w:szCs w:val="32"/>
        </w:rPr>
        <w:t>一是结合</w:t>
      </w:r>
      <w:r>
        <w:rPr>
          <w:rFonts w:hint="eastAsia" w:ascii="仿宋_GB2312" w:hAnsi="微软雅黑" w:eastAsia="仿宋_GB2312"/>
          <w:color w:val="333333"/>
          <w:sz w:val="32"/>
          <w:szCs w:val="32"/>
        </w:rPr>
        <w:t>中心</w:t>
      </w:r>
      <w:r>
        <w:rPr>
          <w:rFonts w:ascii="仿宋_GB2312" w:hAnsi="微软雅黑" w:eastAsia="仿宋_GB2312"/>
          <w:color w:val="333333"/>
          <w:sz w:val="32"/>
          <w:szCs w:val="32"/>
        </w:rPr>
        <w:t>和科室职能，对政府信息公开内容进一步细化、明确任务。二是建立健全政府信息公开工作组织，建立专职工作队伍，</w:t>
      </w:r>
      <w:r>
        <w:rPr>
          <w:rFonts w:hint="eastAsia" w:ascii="仿宋_GB2312" w:hAnsi="微软雅黑" w:eastAsia="仿宋_GB2312"/>
          <w:color w:val="333333"/>
          <w:sz w:val="32"/>
          <w:szCs w:val="32"/>
        </w:rPr>
        <w:t>制定考核奖惩办法，以考核为导向不断提升工作积极性和主动性</w:t>
      </w:r>
      <w:r>
        <w:rPr>
          <w:rFonts w:ascii="仿宋_GB2312" w:hAnsi="微软雅黑" w:eastAsia="仿宋_GB2312"/>
          <w:color w:val="333333"/>
          <w:sz w:val="32"/>
          <w:szCs w:val="32"/>
        </w:rPr>
        <w:t>。</w:t>
      </w:r>
      <w:r>
        <w:rPr>
          <w:rFonts w:hint="eastAsia" w:ascii="仿宋_GB2312" w:hAnsi="微软雅黑" w:eastAsia="仿宋_GB2312"/>
          <w:color w:val="333333"/>
          <w:sz w:val="32"/>
          <w:szCs w:val="32"/>
        </w:rPr>
        <w:t>三</w:t>
      </w:r>
      <w:r>
        <w:rPr>
          <w:rFonts w:ascii="仿宋_GB2312" w:hAnsi="微软雅黑" w:eastAsia="仿宋_GB2312"/>
          <w:color w:val="333333"/>
          <w:sz w:val="32"/>
          <w:szCs w:val="32"/>
        </w:rPr>
        <w:t>是加强工作人员对政务公开工作法规政策进行学习，进一步提高工作能力。</w:t>
      </w:r>
    </w:p>
    <w:p>
      <w:pPr>
        <w:widowControl/>
        <w:shd w:val="clear" w:color="auto" w:fill="FFFFFF"/>
        <w:spacing w:line="600" w:lineRule="atLeast"/>
        <w:ind w:firstLine="640"/>
        <w:jc w:val="left"/>
        <w:rPr>
          <w:rFonts w:hint="eastAsia" w:ascii="微软雅黑" w:hAnsi="微软雅黑" w:eastAsia="宋体" w:cs="宋体"/>
          <w:color w:val="333333"/>
          <w:kern w:val="0"/>
          <w:sz w:val="24"/>
          <w:szCs w:val="24"/>
        </w:rPr>
      </w:pPr>
      <w:r>
        <w:rPr>
          <w:rFonts w:hint="eastAsia" w:ascii="楷体_GB2312" w:hAnsi="微软雅黑" w:eastAsia="楷体_GB2312" w:cs="宋体"/>
          <w:color w:val="333333"/>
          <w:kern w:val="0"/>
          <w:sz w:val="32"/>
          <w:szCs w:val="32"/>
        </w:rPr>
        <w:t>（二）2020年存在的主要问题</w:t>
      </w:r>
    </w:p>
    <w:p>
      <w:pPr>
        <w:widowControl/>
        <w:shd w:val="clear" w:color="auto" w:fill="FFFFFF"/>
        <w:spacing w:line="600" w:lineRule="atLeast"/>
        <w:ind w:firstLine="640"/>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是对条例学习不够深入。《政府信息公开条例》修订后，对政府信息公开工作提出了新要求，虽然已经组织相关人员进行集中培训学习，但还存在应用不熟练，理解不够准确等问题。二是公开力度不够大。主动公开目录有待进一步细化，公开手段不够丰富，公开内容不够深化、细化，重点领域信息公开需要进一步强化。</w:t>
      </w:r>
    </w:p>
    <w:p>
      <w:pPr>
        <w:widowControl/>
        <w:shd w:val="clear" w:color="auto" w:fill="FFFFFF"/>
        <w:spacing w:line="600" w:lineRule="atLeast"/>
        <w:ind w:firstLine="640"/>
        <w:jc w:val="left"/>
        <w:rPr>
          <w:rFonts w:hint="eastAsia"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（三）改进措施</w:t>
      </w:r>
    </w:p>
    <w:p>
      <w:pPr>
        <w:widowControl/>
        <w:shd w:val="clear" w:color="auto" w:fill="FFFFFF"/>
        <w:spacing w:line="48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按照《条例》的规定和市政府信息公开工作要求，畜牧业发展中心下一阶段将主要做好以下几方面工作：</w:t>
      </w:r>
      <w:r>
        <w:rPr>
          <w:rFonts w:hint="eastAsia" w:ascii="微软雅黑" w:hAnsi="微软雅黑" w:eastAsia="微软雅黑" w:cs="宋体"/>
          <w:color w:val="333333"/>
          <w:kern w:val="0"/>
          <w:sz w:val="24"/>
          <w:szCs w:val="24"/>
        </w:rPr>
        <w:t> </w:t>
      </w:r>
    </w:p>
    <w:p>
      <w:pPr>
        <w:widowControl/>
        <w:shd w:val="clear" w:color="auto" w:fill="FFFFFF"/>
        <w:spacing w:line="480" w:lineRule="atLeast"/>
        <w:ind w:firstLine="640" w:firstLineChars="2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一是认真贯彻落实《政</w:t>
      </w:r>
      <w:r>
        <w:rPr>
          <w:rFonts w:hint="eastAsia" w:ascii="仿宋_GB2312" w:hAnsi="微软雅黑" w:eastAsia="仿宋_GB2312" w:cs="宋体"/>
          <w:color w:val="333333"/>
          <w:kern w:val="0"/>
          <w:sz w:val="32"/>
          <w:szCs w:val="32"/>
          <w:lang w:eastAsia="zh-CN"/>
        </w:rPr>
        <w:t>府</w:t>
      </w:r>
      <w:r>
        <w:rPr>
          <w:rFonts w:hint="eastAsia" w:ascii="仿宋_GB2312" w:hAnsi="微软雅黑" w:eastAsia="仿宋_GB2312" w:cs="宋体"/>
          <w:color w:val="333333"/>
          <w:kern w:val="0"/>
          <w:sz w:val="32"/>
          <w:szCs w:val="32"/>
        </w:rPr>
        <w:t>信</w:t>
      </w:r>
      <w:bookmarkStart w:id="0" w:name="_GoBack"/>
      <w:bookmarkEnd w:id="0"/>
      <w:r>
        <w:rPr>
          <w:rFonts w:hint="eastAsia" w:ascii="仿宋_GB2312" w:hAnsi="微软雅黑" w:eastAsia="仿宋_GB2312" w:cs="宋体"/>
          <w:color w:val="333333"/>
          <w:kern w:val="0"/>
          <w:sz w:val="32"/>
          <w:szCs w:val="32"/>
        </w:rPr>
        <w:t>息公开条例》，切实加强政务信息公开业务的学习和培训，不断提升政务信息公开工作水平。</w:t>
      </w:r>
    </w:p>
    <w:p>
      <w:pPr>
        <w:widowControl/>
        <w:shd w:val="clear" w:color="auto" w:fill="FFFFFF"/>
        <w:spacing w:line="48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二是强化公开力度。进一步细化、优化政府信息公开目录，不断加大政府信息的公开力度，以社会需求为导向，选择社会关注度高的信息作为突破口，不断丰富信息公开的内容，继续强化信息内容更新。</w:t>
      </w:r>
    </w:p>
    <w:p>
      <w:pPr>
        <w:widowControl/>
        <w:shd w:val="clear" w:color="auto" w:fill="FFFFFF"/>
        <w:spacing w:line="480" w:lineRule="atLeast"/>
        <w:ind w:firstLine="640" w:firstLineChars="200"/>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shd w:val="clear" w:color="auto" w:fill="FFFFFF"/>
        </w:rPr>
        <w:t>六、其他需要报告的事项</w:t>
      </w:r>
    </w:p>
    <w:p>
      <w:pPr>
        <w:widowControl/>
        <w:shd w:val="clear" w:color="auto" w:fill="FFFFFF"/>
        <w:spacing w:line="480" w:lineRule="atLeas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人大代表建议和政协提案办理情况</w:t>
      </w:r>
      <w:r>
        <w:rPr>
          <w:rFonts w:hint="eastAsia" w:ascii="仿宋_GB2312" w:hAnsi="微软雅黑" w:eastAsia="仿宋_GB2312" w:cs="宋体"/>
          <w:color w:val="333333"/>
          <w:kern w:val="0"/>
          <w:sz w:val="32"/>
          <w:szCs w:val="32"/>
          <w:lang w:eastAsia="zh-CN"/>
        </w:rPr>
        <w:t>。</w:t>
      </w:r>
      <w:r>
        <w:rPr>
          <w:rFonts w:hint="eastAsia" w:ascii="仿宋_GB2312" w:hAnsi="微软雅黑" w:eastAsia="仿宋_GB2312" w:cs="宋体"/>
          <w:color w:val="333333"/>
          <w:kern w:val="0"/>
          <w:sz w:val="32"/>
          <w:szCs w:val="32"/>
        </w:rPr>
        <w:t>2020年，安丘市畜牧业发展中心没有收到人大代表建议和政协提案办理的文件。</w:t>
      </w:r>
    </w:p>
    <w:p>
      <w:pPr>
        <w:ind w:firstLine="640" w:firstLineChars="200"/>
        <w:jc w:val="righ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安丘市畜牧业发展中心</w:t>
      </w:r>
    </w:p>
    <w:p>
      <w:pPr>
        <w:ind w:firstLine="640" w:firstLineChars="200"/>
        <w:jc w:val="right"/>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2021年1月</w:t>
      </w:r>
      <w:r>
        <w:rPr>
          <w:rFonts w:hint="eastAsia" w:ascii="仿宋_GB2312" w:hAnsi="微软雅黑" w:eastAsia="仿宋_GB2312" w:cs="宋体"/>
          <w:color w:val="333333"/>
          <w:kern w:val="0"/>
          <w:sz w:val="32"/>
          <w:szCs w:val="32"/>
        </w:rPr>
        <w:t>26</w:t>
      </w:r>
      <w:r>
        <w:rPr>
          <w:rFonts w:ascii="仿宋_GB2312" w:hAnsi="微软雅黑" w:eastAsia="仿宋_GB2312" w:cs="宋体"/>
          <w:color w:val="333333"/>
          <w:kern w:val="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218042"/>
      <w:docPartObj>
        <w:docPartGallery w:val="autotext"/>
      </w:docPartObj>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3F4"/>
    <w:rsid w:val="00020869"/>
    <w:rsid w:val="0014528F"/>
    <w:rsid w:val="00214CFC"/>
    <w:rsid w:val="0023003A"/>
    <w:rsid w:val="003C3667"/>
    <w:rsid w:val="004253AD"/>
    <w:rsid w:val="0043787E"/>
    <w:rsid w:val="00474868"/>
    <w:rsid w:val="004E44AF"/>
    <w:rsid w:val="00506FBF"/>
    <w:rsid w:val="00526C4D"/>
    <w:rsid w:val="00553AEE"/>
    <w:rsid w:val="005A0720"/>
    <w:rsid w:val="005B35BA"/>
    <w:rsid w:val="006F3122"/>
    <w:rsid w:val="00726781"/>
    <w:rsid w:val="007341CB"/>
    <w:rsid w:val="00774DCE"/>
    <w:rsid w:val="00780C65"/>
    <w:rsid w:val="007A6C44"/>
    <w:rsid w:val="007B4283"/>
    <w:rsid w:val="0081596B"/>
    <w:rsid w:val="00820CBA"/>
    <w:rsid w:val="008D7F6D"/>
    <w:rsid w:val="009918DD"/>
    <w:rsid w:val="00A36477"/>
    <w:rsid w:val="00A61F21"/>
    <w:rsid w:val="00B11806"/>
    <w:rsid w:val="00CD33CD"/>
    <w:rsid w:val="00CD65CB"/>
    <w:rsid w:val="00E04847"/>
    <w:rsid w:val="00E156E5"/>
    <w:rsid w:val="00E20968"/>
    <w:rsid w:val="00E65005"/>
    <w:rsid w:val="00EC68F3"/>
    <w:rsid w:val="00F34946"/>
    <w:rsid w:val="00F523F4"/>
    <w:rsid w:val="00FF4324"/>
    <w:rsid w:val="0DD767AE"/>
    <w:rsid w:val="2F3E212F"/>
    <w:rsid w:val="38913584"/>
    <w:rsid w:val="62402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7"/>
    <w:link w:val="2"/>
    <w:semiHidden/>
    <w:uiPriority w:val="99"/>
    <w:rPr>
      <w:sz w:val="18"/>
      <w:szCs w:val="18"/>
    </w:rPr>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Sheet1!$D$7</c:f>
              <c:strCache>
                <c:ptCount val="1"/>
                <c:pt idx="0">
                  <c:v>2020年畜牧业发展中心政府信息</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elete val="1"/>
          </c:dLbls>
          <c:cat>
            <c:strRef>
              <c:f>Sheet1!$C$8:$C$15</c:f>
              <c:strCache>
                <c:ptCount val="8"/>
                <c:pt idx="0">
                  <c:v>组织机构</c:v>
                </c:pt>
                <c:pt idx="1">
                  <c:v>政策文件</c:v>
                </c:pt>
                <c:pt idx="2">
                  <c:v>工作信息</c:v>
                </c:pt>
                <c:pt idx="3">
                  <c:v>执行公开</c:v>
                </c:pt>
                <c:pt idx="4">
                  <c:v>管理公开</c:v>
                </c:pt>
                <c:pt idx="5">
                  <c:v>结果公开</c:v>
                </c:pt>
                <c:pt idx="6">
                  <c:v>其他信息</c:v>
                </c:pt>
                <c:pt idx="7">
                  <c:v>重点领域</c:v>
                </c:pt>
              </c:strCache>
            </c:strRef>
          </c:cat>
          <c:val>
            <c:numRef>
              <c:f>Sheet1!$D$8:$D$15</c:f>
              <c:numCache>
                <c:formatCode>General</c:formatCode>
                <c:ptCount val="8"/>
                <c:pt idx="0">
                  <c:v>3</c:v>
                </c:pt>
                <c:pt idx="1">
                  <c:v>3</c:v>
                </c:pt>
                <c:pt idx="2">
                  <c:v>20</c:v>
                </c:pt>
                <c:pt idx="3">
                  <c:v>4</c:v>
                </c:pt>
                <c:pt idx="4">
                  <c:v>10</c:v>
                </c:pt>
                <c:pt idx="5">
                  <c:v>2</c:v>
                </c:pt>
                <c:pt idx="6">
                  <c:v>5</c:v>
                </c:pt>
                <c:pt idx="7">
                  <c:v>68</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621</Words>
  <Characters>3544</Characters>
  <Lines>29</Lines>
  <Paragraphs>8</Paragraphs>
  <TotalTime>1</TotalTime>
  <ScaleCrop>false</ScaleCrop>
  <LinksUpToDate>false</LinksUpToDate>
  <CharactersWithSpaces>4157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2021-01-22T00:51:00Z</dcterms:created>
  <dc:creator>xb21cn</dc:creator>
  <cp:lastModifiedBy>Administrator</cp:lastModifiedBy>
  <cp:lastPrinted>2021-01-26T10:24:00Z</cp:lastPrinted>
  <dcterms:modified xsi:type="dcterms:W3CDTF">2022-03-04T03:09:55Z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