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  <w:t>安丘市社保中心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  <w:t>2020年政府信息公开工作年度报告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根据《中华人民共和国政府信息公开条例》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《安丘市人民政府办公室关于做好2020年政府信息公开工作年度报告编制发布和报送工作的通知》要求，结合我中心实际，编制并向社会公布安丘市社保中心2020年政府信息公开工作年度报告。本年度报告中所列数据的统计期限自2020年1月1日起，至2020年12月31日止。如对本报告有疑问，请联系安丘市社保中心办公室，联系电话:0536-4221122，传真：0536-4221122，电子邮箱：</w:t>
      </w:r>
      <w:r>
        <w:fldChar w:fldCharType="begin"/>
      </w:r>
      <w:r>
        <w:instrText xml:space="preserve"> HYPERLINK "mailto:aqssbzx@wf.shandong.cn" </w:instrText>
      </w:r>
      <w:r>
        <w:fldChar w:fldCharType="separate"/>
      </w:r>
      <w:r>
        <w:rPr>
          <w:rFonts w:hint="eastAsia" w:ascii="仿宋_GB2312" w:eastAsia="仿宋_GB2312"/>
          <w:color w:val="000000"/>
          <w:sz w:val="32"/>
          <w:szCs w:val="32"/>
        </w:rPr>
        <w:t>aqssbzx@wf.shandong.cn</w:t>
      </w:r>
      <w:r>
        <w:rPr>
          <w:rFonts w:hint="eastAsia" w:ascii="仿宋_GB2312" w:eastAsia="仿宋_GB2312"/>
          <w:color w:val="000000"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,地址：安丘市文汇街中段市民之家3号馆2楼，邮编：262100。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一、总体情况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2020年，市社保中心认真贯彻落实党中央、国务院和省、市关于政府信息公开工作的部署要求，进一步调整优化公开目录，深入拓展公开渠道，持续丰富公开形式，及时回应社会关切，不断提升政府信息公开工作力度和实效，政府信息公开水平实现新的突破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楷体_GB2312" w:hAnsi="宋体" w:eastAsia="楷体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  <w:shd w:val="clear" w:color="auto" w:fill="FFFFFF"/>
        </w:rPr>
        <w:t>（一）主动公开情况。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截止2020年12月31日，主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动公开政府信息154条。其中，通过政府信息公开专栏主动公开政府信息52条，通过政务微信主动公开政府信息61条，通过各级媒体等其他方式主动公开政府信息41条。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1.及时公开机构概况。根据《政府信息公开条例》第二十条第（二）款要求，第一时间更新机关职能、机构设置、办公地址、办公时间、联系方式、负责人姓名，并在市政府信息公开专栏和局机关网站公布。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2.及时公开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社保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领域信息。根据《政府信息公开条例》第二十条要求，结合我市实际，及时公开我市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养老保险、工伤保险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等方面的政策、措施和实施情况。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及时公开财政领域信息。根据《政府信息公开条例》第二十条第（七）款要求，及时发布本单位财政预决算情况。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做好政策解读工作。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在市政府网站、微信公众号等媒体上发布政策解读信息。积极参加“政府开放日”等活动，就重大政策文件和社会公众关注的社会保险、社保卡使用等问题进行及时解读。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（二）依申请公开情况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1.依申请公开情况。市社保中心2020年共收到政府信息公开申请3件，为网络申请，其中网络申请1件、信件申请2件。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2.申请处理情况。共答复政府信息公开申请3件，按时办结3件，按时办结率100%。3件均属于已主动公开范围。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（三）政府信息管理情况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一是完善信息公开管理流程。建立政府信息公开工作全流程管理机制，设置具体科室、办公室、分管领导三道审核把关机制，重要信息须中心主要负责人把关审签，最大限度保证公开内容经得起审查。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二是严格做好公开信息保密审查。认真落实《中华人民共和国保守国家秘密法》《中华人民共和国政府信息公开条例》等规定，按照“先审查、后公开”的原则，严格做好政府信息公开保密审查，确保公开信息不涉密、涉密信息不公开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（四）平台建设情况</w:t>
      </w:r>
    </w:p>
    <w:p>
      <w:pPr>
        <w:widowControl/>
        <w:shd w:val="clear" w:color="auto" w:fill="FFFFFF"/>
        <w:spacing w:line="560" w:lineRule="atLeast"/>
        <w:ind w:firstLine="48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1、优化政府信息公开平台。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明确了公开目录、公开主体、公开时限、公开方式等事项。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梳理优化政府网站信息公开目录，及时发布公众关注的信息，不断推进公开平台有序发展。</w:t>
      </w: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2、充分利用微信公众号平台。通过“安丘社保”微信公众号，同步发送公众关注的信息，目前关注人数已超过11万人。</w:t>
      </w:r>
    </w:p>
    <w:p>
      <w:pPr>
        <w:widowControl/>
        <w:shd w:val="clear" w:color="auto" w:fill="FFFFFF"/>
        <w:spacing w:line="560" w:lineRule="atLeast"/>
        <w:ind w:firstLine="2880" w:firstLineChars="9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drawing>
          <wp:inline distT="0" distB="0" distL="0" distR="0">
            <wp:extent cx="1771650" cy="1771650"/>
            <wp:effectExtent l="19050" t="0" r="0" b="0"/>
            <wp:docPr id="7" name="图片 7" descr="C:\Users\zwg\AppData\Local\Temp\WeChat Files\59befc2e2c878d91b0d38aa48719c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zwg\AppData\Local\Temp\WeChat Files\59befc2e2c878d91b0d38aa48719c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2073" cy="1792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、加强与新闻媒体合作。积极联系新闻媒体宣传报道重点民生工作，在大众日报微信客户端刊发稿件1篇，在潍坊日报、潍坊日报微信客户端各刊发稿件1篇，在今日安丘开辟了工伤预防专栏，共刊发28期，有效的宣传了社保工作，树立了安丘社保的良好形象。</w:t>
      </w: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drawing>
          <wp:inline distT="0" distB="0" distL="0" distR="0">
            <wp:extent cx="5478780" cy="2545080"/>
            <wp:effectExtent l="19050" t="0" r="7312" b="0"/>
            <wp:docPr id="8" name="图片 8" descr="C:\Users\zwg\AppData\Local\Temp\WeChat Files\6ab2d762499f1e418f2a6bc4d2e39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zwg\AppData\Local\Temp\WeChat Files\6ab2d762499f1e418f2a6bc4d2e39d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2502" cy="2546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楷体_GB2312" w:hAnsi="宋体" w:eastAsia="楷体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（五）机构建设及人员配置情况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按照机构改革要求，及时调整中心政务公开领导小组，重新确定工作人员，全面负责做好中心政府信息公开管理工作，办公室为信息公开工作机构，并安排专人具体负责，同时，局内各科室、单位也将信息公开工作作为日常工作的规定动作，适合公开发布的信息及时主动报送办公室，确保信息准确性和时效性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（六）监督保障情况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成立了由单位主要负责人任组长，分管负责人任副组长的政务公开工作领导小组，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将政务公开工作按科室职能进行合理分工，做到既分工明确又相互合作。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同时，强化对政府信息公开工作的日常指导和监督检查，做好公开前保密审查工作，对未按照要求开展政府信息公开工作的科室，予以督促整改或通报批评，并通过安丘市政府网站设立的“工作展示与社会评价”专栏，广泛接受社会监督。</w:t>
      </w:r>
    </w:p>
    <w:p>
      <w:pPr>
        <w:widowControl/>
        <w:shd w:val="clear" w:color="auto" w:fill="FFFFFF"/>
        <w:spacing w:line="560" w:lineRule="atLeast"/>
        <w:jc w:val="left"/>
      </w:pPr>
      <w:r>
        <w:drawing>
          <wp:inline distT="0" distB="0" distL="0" distR="0">
            <wp:extent cx="6061710" cy="2628900"/>
            <wp:effectExtent l="1905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3905" cy="26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楷体_GB2312" w:hAnsi="宋体" w:eastAsia="楷体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  <w:lang w:eastAsia="zh-CN"/>
        </w:rPr>
        <w:t>七</w:t>
      </w: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）工作考核、社会评议和责任追究结果情况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1.建立考核通报制度。主动接受市政府政务公开办对我中心政务信息公开情况进行的监督，及时改进发现工作不到位的地方。同时，办公室定期对中心各科室工作进行监督，保证政务信息的时效性与准确性，发现问题立即督促各科室整改，并将整改结果及时反馈给该科室的分管领导和主要领导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2.主动听取社会公众意见。及时在部门网站和政府网站按要求向社会进行意见征集、公示，同时注明联系电话和邮箱，积极主动听取社会公众的意见与建议。对公众对网站信息的疑议，及时进行解答。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3.责任追究结果情况。2020年我中心未出现因信息公开不到位需要进行责任追究的情况。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二、主动公开政府信息情况</w:t>
      </w:r>
    </w:p>
    <w:tbl>
      <w:tblPr>
        <w:tblStyle w:val="7"/>
        <w:tblW w:w="845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1198"/>
        <w:gridCol w:w="2232"/>
        <w:gridCol w:w="1618"/>
        <w:gridCol w:w="1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84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6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本年新制作数量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本年新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公开数量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对外公开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26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规章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6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845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6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6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845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6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26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845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6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35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5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845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14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5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4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5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spacing w:line="560" w:lineRule="atLeast"/>
        <w:ind w:firstLine="64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Style w:val="7"/>
        <w:tblW w:w="98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900"/>
        <w:gridCol w:w="2263"/>
        <w:gridCol w:w="768"/>
        <w:gridCol w:w="868"/>
        <w:gridCol w:w="669"/>
        <w:gridCol w:w="868"/>
        <w:gridCol w:w="868"/>
        <w:gridCol w:w="868"/>
        <w:gridCol w:w="8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408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77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408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414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86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408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ind w:left="113" w:right="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pacing w:val="-6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pacing w:val="-16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pacing w:val="-6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pacing w:val="-14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pacing w:val="-14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pacing w:val="-6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pacing w:val="-8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spacing w:line="560" w:lineRule="atLeast"/>
        <w:ind w:firstLine="64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四、政府信息公开行政复议、行政诉讼情况</w:t>
      </w:r>
    </w:p>
    <w:tbl>
      <w:tblPr>
        <w:tblStyle w:val="7"/>
        <w:tblW w:w="96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671"/>
        <w:gridCol w:w="671"/>
        <w:gridCol w:w="671"/>
        <w:gridCol w:w="456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5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6492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63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</w:t>
            </w:r>
          </w:p>
        </w:tc>
        <w:tc>
          <w:tcPr>
            <w:tcW w:w="329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19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spacing w:line="560" w:lineRule="atLeast"/>
        <w:ind w:firstLine="64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楷体_GB2312" w:hAnsi="宋体" w:eastAsia="楷体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（一）2019年问题整改情况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一是配备了政务信息公开专、兼职人员，政务信息公开的质量得到了提高，内容得到了规范。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二是拓展了公开渠道，在省、潍坊市均有发稿，在今日安丘开辟了工伤预防专栏，扩大了阅读量，方便群众了解社保动态。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楷体_GB2312" w:hAnsi="宋体" w:eastAsia="楷体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（二）2020年存在的主要问题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一是政务公开的内容较少，中心部分科室对政务信息报送积极性不高，存在被动报送问题。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二是新配备的政务公开人员工作经验不足，对新修订的《政府信息公开条例》解读不仔细，理解不到位。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楷体_GB2312" w:hAnsi="宋体" w:eastAsia="楷体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  <w:shd w:val="clear" w:color="auto" w:fill="FFFFFF"/>
        </w:rPr>
        <w:t>（三）改进措施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通过集中培训、组织学习及将政务公开信息报送纳入考核等形式，切实提高工作人员对政府信息公开工作的认识水平和工作能力，增强政务信息报送的主动性。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六、其他需要报告的事项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楷体_GB2312" w:hAnsi="宋体" w:eastAsia="楷体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）人大代表建议和政协委员提案办理结果公开情况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2020年，我中心没有承办政协委员提案及人大代表建议。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楷体_GB2312" w:hAnsi="宋体" w:eastAsia="楷体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  <w:lang w:eastAsia="zh-CN"/>
        </w:rPr>
        <w:t>（二）其他需要报告的事项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无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righ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安丘市社会保险中心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right"/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2021年1月25日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E2844"/>
    <w:rsid w:val="00033982"/>
    <w:rsid w:val="00061404"/>
    <w:rsid w:val="00200E61"/>
    <w:rsid w:val="00212B1E"/>
    <w:rsid w:val="00284577"/>
    <w:rsid w:val="00375C19"/>
    <w:rsid w:val="003B69CA"/>
    <w:rsid w:val="003D10D1"/>
    <w:rsid w:val="003E3364"/>
    <w:rsid w:val="003F4CCE"/>
    <w:rsid w:val="0041722C"/>
    <w:rsid w:val="00463708"/>
    <w:rsid w:val="004C7EA2"/>
    <w:rsid w:val="004D52DA"/>
    <w:rsid w:val="0050381C"/>
    <w:rsid w:val="0053111E"/>
    <w:rsid w:val="006406FF"/>
    <w:rsid w:val="006916BF"/>
    <w:rsid w:val="006978C8"/>
    <w:rsid w:val="006A71DC"/>
    <w:rsid w:val="006D34EE"/>
    <w:rsid w:val="006E279F"/>
    <w:rsid w:val="00737F78"/>
    <w:rsid w:val="0075602C"/>
    <w:rsid w:val="008717E2"/>
    <w:rsid w:val="008B752D"/>
    <w:rsid w:val="008E4615"/>
    <w:rsid w:val="00947FE6"/>
    <w:rsid w:val="00950D4C"/>
    <w:rsid w:val="009556BE"/>
    <w:rsid w:val="009C5DA6"/>
    <w:rsid w:val="00A00BE3"/>
    <w:rsid w:val="00A5134E"/>
    <w:rsid w:val="00A74C6C"/>
    <w:rsid w:val="00A90F18"/>
    <w:rsid w:val="00AC3D66"/>
    <w:rsid w:val="00AE2C4B"/>
    <w:rsid w:val="00BC5210"/>
    <w:rsid w:val="00BF7752"/>
    <w:rsid w:val="00C552BD"/>
    <w:rsid w:val="00CA436E"/>
    <w:rsid w:val="00CD3C24"/>
    <w:rsid w:val="00D228B8"/>
    <w:rsid w:val="00D27491"/>
    <w:rsid w:val="00D60C3D"/>
    <w:rsid w:val="00D83806"/>
    <w:rsid w:val="00D87388"/>
    <w:rsid w:val="00DA508D"/>
    <w:rsid w:val="00DB0DBC"/>
    <w:rsid w:val="00DD2CFC"/>
    <w:rsid w:val="00DE2844"/>
    <w:rsid w:val="00E21D19"/>
    <w:rsid w:val="00E5247D"/>
    <w:rsid w:val="00E64ECD"/>
    <w:rsid w:val="00E82319"/>
    <w:rsid w:val="00E97BA6"/>
    <w:rsid w:val="00EC13C4"/>
    <w:rsid w:val="00EF257E"/>
    <w:rsid w:val="00F42F3B"/>
    <w:rsid w:val="00F66F1F"/>
    <w:rsid w:val="00FA292C"/>
    <w:rsid w:val="00FB1DB7"/>
    <w:rsid w:val="0C3836AC"/>
    <w:rsid w:val="39796C22"/>
    <w:rsid w:val="4C2B3A09"/>
    <w:rsid w:val="63D31348"/>
    <w:rsid w:val="6D023F22"/>
    <w:rsid w:val="7F4056C9"/>
    <w:rsid w:val="7FEB03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8</Pages>
  <Words>520</Words>
  <Characters>2965</Characters>
  <Lines>24</Lines>
  <Paragraphs>6</Paragraphs>
  <TotalTime>30</TotalTime>
  <ScaleCrop>false</ScaleCrop>
  <LinksUpToDate>false</LinksUpToDate>
  <CharactersWithSpaces>3479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2020-05-07T00:35:00Z</dcterms:created>
  <dc:creator>daohangxitong.com</dc:creator>
  <cp:lastModifiedBy>辛芜</cp:lastModifiedBy>
  <dcterms:modified xsi:type="dcterms:W3CDTF">2022-01-13T08:35:00Z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A612B4C2DE3D40C4A07A7B28D8E8182F</vt:lpwstr>
  </property>
</Properties>
</file>