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D2344">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文星标宋" w:hAnsi="文星标宋" w:eastAsia="文星标宋" w:cs="文星标宋"/>
          <w:color w:val="auto"/>
          <w:sz w:val="44"/>
          <w:szCs w:val="44"/>
          <w:lang w:eastAsia="zh-CN"/>
        </w:rPr>
      </w:pPr>
      <w:r>
        <w:rPr>
          <w:rFonts w:hint="eastAsia" w:ascii="文星标宋" w:hAnsi="文星标宋" w:eastAsia="文星标宋" w:cs="文星标宋"/>
          <w:color w:val="auto"/>
          <w:sz w:val="44"/>
          <w:szCs w:val="44"/>
          <w:lang w:eastAsia="zh-CN"/>
        </w:rPr>
        <w:t>安丘市工业和信息化局</w:t>
      </w:r>
    </w:p>
    <w:p w14:paraId="4B3F945D">
      <w:pPr>
        <w:keepNext w:val="0"/>
        <w:keepLines w:val="0"/>
        <w:pageBreakBefore w:val="0"/>
        <w:widowControl w:val="0"/>
        <w:kinsoku/>
        <w:wordWrap/>
        <w:overflowPunct/>
        <w:topLinePunct w:val="0"/>
        <w:autoSpaceDE/>
        <w:autoSpaceDN/>
        <w:bidi w:val="0"/>
        <w:adjustRightInd/>
        <w:snapToGrid/>
        <w:spacing w:line="740" w:lineRule="exact"/>
        <w:jc w:val="center"/>
        <w:textAlignment w:val="auto"/>
        <w:rPr>
          <w:rFonts w:hint="eastAsia" w:ascii="文星标宋" w:hAnsi="文星标宋" w:eastAsia="文星标宋" w:cs="文星标宋"/>
          <w:color w:val="auto"/>
          <w:sz w:val="44"/>
          <w:szCs w:val="44"/>
        </w:rPr>
      </w:pPr>
      <w:r>
        <w:rPr>
          <w:rFonts w:hint="eastAsia" w:ascii="文星标宋" w:hAnsi="文星标宋" w:eastAsia="文星标宋" w:cs="文星标宋"/>
          <w:color w:val="auto"/>
          <w:sz w:val="44"/>
          <w:szCs w:val="44"/>
        </w:rPr>
        <w:t>20</w:t>
      </w:r>
      <w:r>
        <w:rPr>
          <w:rFonts w:hint="eastAsia" w:ascii="文星标宋" w:hAnsi="文星标宋" w:eastAsia="文星标宋" w:cs="文星标宋"/>
          <w:color w:val="auto"/>
          <w:sz w:val="44"/>
          <w:szCs w:val="44"/>
          <w:lang w:val="en-US" w:eastAsia="zh-CN"/>
        </w:rPr>
        <w:t>21</w:t>
      </w:r>
      <w:r>
        <w:rPr>
          <w:rFonts w:hint="eastAsia" w:ascii="文星标宋" w:hAnsi="文星标宋" w:eastAsia="文星标宋" w:cs="文星标宋"/>
          <w:color w:val="auto"/>
          <w:sz w:val="44"/>
          <w:szCs w:val="44"/>
        </w:rPr>
        <w:t>年政府信息公开工作年度报告</w:t>
      </w:r>
    </w:p>
    <w:p w14:paraId="7ECBB30E">
      <w:pPr>
        <w:keepNext w:val="0"/>
        <w:keepLines w:val="0"/>
        <w:pageBreakBefore w:val="0"/>
        <w:widowControl w:val="0"/>
        <w:numPr>
          <w:ilvl w:val="0"/>
          <w:numId w:val="0"/>
        </w:numPr>
        <w:kinsoku/>
        <w:wordWrap/>
        <w:overflowPunct/>
        <w:topLinePunct w:val="0"/>
        <w:autoSpaceDE/>
        <w:autoSpaceDN/>
        <w:bidi w:val="0"/>
        <w:adjustRightInd/>
        <w:snapToGrid/>
        <w:spacing w:line="740" w:lineRule="exact"/>
        <w:jc w:val="both"/>
        <w:textAlignment w:val="auto"/>
        <w:rPr>
          <w:rFonts w:hint="eastAsia" w:asciiTheme="minorEastAsia" w:hAnsiTheme="minorEastAsia" w:eastAsiaTheme="minorEastAsia" w:cstheme="minorEastAsia"/>
          <w:color w:val="auto"/>
          <w:sz w:val="30"/>
          <w:szCs w:val="30"/>
        </w:rPr>
      </w:pPr>
    </w:p>
    <w:p w14:paraId="145AAD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z w:val="32"/>
          <w:szCs w:val="32"/>
        </w:rPr>
        <w:t>本报告根据《中华人民共和国政府信息公开条例》（国务院令第711号，以下简称《条例》）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国务院办公厅政府信息与政务公开办公室关于印发中华人民共和国政府信息公开工作年度报告格式的通知</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z w:val="32"/>
          <w:szCs w:val="32"/>
        </w:rPr>
        <w:t>国办公开办函〔</w:t>
      </w:r>
      <w:r>
        <w:rPr>
          <w:rFonts w:hint="eastAsia" w:ascii="仿宋_GB2312" w:hAnsi="仿宋_GB2312" w:eastAsia="仿宋_GB2312" w:cs="仿宋_GB2312"/>
          <w:b w:val="0"/>
          <w:bCs w:val="0"/>
          <w:color w:val="auto"/>
          <w:sz w:val="32"/>
          <w:szCs w:val="32"/>
          <w:lang w:val="en-US" w:eastAsia="zh-CN"/>
        </w:rPr>
        <w:t>2021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30</w:t>
      </w:r>
      <w:r>
        <w:rPr>
          <w:rFonts w:hint="eastAsia" w:ascii="仿宋_GB2312" w:hAnsi="仿宋_GB2312" w:eastAsia="仿宋_GB2312" w:cs="仿宋_GB2312"/>
          <w:b w:val="0"/>
          <w:bCs w:val="0"/>
          <w:color w:val="auto"/>
          <w:sz w:val="32"/>
          <w:szCs w:val="32"/>
        </w:rPr>
        <w:t>号</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）等有关法律法规</w:t>
      </w:r>
      <w:r>
        <w:rPr>
          <w:rFonts w:hint="eastAsia" w:ascii="仿宋_GB2312" w:hAnsi="仿宋_GB2312" w:eastAsia="仿宋_GB2312" w:cs="仿宋_GB2312"/>
          <w:b w:val="0"/>
          <w:bCs w:val="0"/>
          <w:i w:val="0"/>
          <w:iCs w:val="0"/>
          <w:caps w:val="0"/>
          <w:color w:val="auto"/>
          <w:spacing w:val="0"/>
          <w:sz w:val="32"/>
          <w:szCs w:val="32"/>
          <w:shd w:val="clear" w:color="auto" w:fill="FFFFFF"/>
        </w:rPr>
        <w:t>的要求编制。</w:t>
      </w:r>
      <w:r>
        <w:rPr>
          <w:rFonts w:hint="eastAsia" w:ascii="仿宋_GB2312" w:hAnsi="仿宋_GB2312" w:eastAsia="仿宋_GB2312" w:cs="仿宋_GB2312"/>
          <w:sz w:val="32"/>
          <w:szCs w:val="32"/>
          <w:lang w:val="en-US" w:eastAsia="zh-CN"/>
        </w:rPr>
        <w:t>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 xml:space="preserve">  </w:t>
      </w:r>
    </w:p>
    <w:p w14:paraId="7B00ED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一、总体情况  </w:t>
      </w:r>
    </w:p>
    <w:p w14:paraId="1B6EF9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2021年，市工信局围绕市委</w:t>
      </w:r>
      <w:r>
        <w:rPr>
          <w:rFonts w:hint="eastAsia" w:ascii="仿宋_GB2312" w:hAnsi="仿宋_GB2312" w:eastAsia="仿宋_GB2312" w:cs="仿宋_GB2312"/>
          <w:color w:val="auto"/>
          <w:sz w:val="32"/>
          <w:szCs w:val="32"/>
          <w:lang w:eastAsia="zh-CN"/>
        </w:rPr>
        <w:t>、市政府中心工作</w:t>
      </w:r>
      <w:r>
        <w:rPr>
          <w:rFonts w:hint="eastAsia" w:ascii="仿宋_GB2312" w:hAnsi="仿宋_GB2312" w:eastAsia="仿宋_GB2312" w:cs="仿宋_GB2312"/>
          <w:color w:val="auto"/>
          <w:sz w:val="32"/>
          <w:szCs w:val="32"/>
        </w:rPr>
        <w:t>，在疫情防控、先进制造业高质量发展、服务企业、产业链培育等方面，不断推进政府信息公开</w:t>
      </w:r>
      <w:r>
        <w:rPr>
          <w:rFonts w:hint="eastAsia" w:ascii="仿宋_GB2312" w:hAnsi="仿宋_GB2312" w:eastAsia="仿宋_GB2312" w:cs="仿宋_GB2312"/>
          <w:color w:val="auto"/>
          <w:sz w:val="32"/>
          <w:szCs w:val="32"/>
          <w:lang w:eastAsia="zh-CN"/>
        </w:rPr>
        <w:t>制度化、规范化</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因政府信息公开不力引起行政复议、行政诉讼的情况。</w:t>
      </w:r>
    </w:p>
    <w:p w14:paraId="5FBB6F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rPr>
        <w:t>主动公开</w:t>
      </w:r>
    </w:p>
    <w:p w14:paraId="612CB0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1.体制机制建设情况</w:t>
      </w:r>
    </w:p>
    <w:p w14:paraId="13AF36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color="auto" w:fill="FFFFFF"/>
          <w:lang w:eastAsia="zh-CN"/>
        </w:rPr>
        <w:t>根据</w:t>
      </w:r>
      <w:r>
        <w:rPr>
          <w:rFonts w:hint="eastAsia" w:ascii="仿宋_GB2312" w:hAnsi="宋体" w:eastAsia="仿宋_GB2312" w:cs="仿宋_GB2312"/>
          <w:i w:val="0"/>
          <w:iCs w:val="0"/>
          <w:caps w:val="0"/>
          <w:color w:val="auto"/>
          <w:spacing w:val="0"/>
          <w:sz w:val="32"/>
          <w:szCs w:val="32"/>
          <w:lang w:eastAsia="zh-CN"/>
        </w:rPr>
        <w:t>上级</w:t>
      </w:r>
      <w:r>
        <w:rPr>
          <w:rFonts w:ascii="仿宋_GB2312" w:hAnsi="宋体" w:eastAsia="仿宋_GB2312" w:cs="仿宋_GB2312"/>
          <w:i w:val="0"/>
          <w:iCs w:val="0"/>
          <w:caps w:val="0"/>
          <w:color w:val="auto"/>
          <w:spacing w:val="0"/>
          <w:sz w:val="32"/>
          <w:szCs w:val="32"/>
        </w:rPr>
        <w:t>政务公开工作要求，制定印发了《</w:t>
      </w:r>
      <w:r>
        <w:rPr>
          <w:rFonts w:hint="eastAsia" w:ascii="仿宋_GB2312" w:hAnsi="宋体" w:eastAsia="仿宋_GB2312" w:cs="仿宋_GB2312"/>
          <w:i w:val="0"/>
          <w:iCs w:val="0"/>
          <w:caps w:val="0"/>
          <w:color w:val="auto"/>
          <w:spacing w:val="0"/>
          <w:sz w:val="32"/>
          <w:szCs w:val="32"/>
          <w:lang w:eastAsia="zh-CN"/>
        </w:rPr>
        <w:t>安丘</w:t>
      </w:r>
      <w:r>
        <w:rPr>
          <w:rFonts w:ascii="仿宋_GB2312" w:hAnsi="宋体" w:eastAsia="仿宋_GB2312" w:cs="仿宋_GB2312"/>
          <w:i w:val="0"/>
          <w:iCs w:val="0"/>
          <w:caps w:val="0"/>
          <w:color w:val="auto"/>
          <w:spacing w:val="0"/>
          <w:sz w:val="32"/>
          <w:szCs w:val="32"/>
        </w:rPr>
        <w:t>市</w:t>
      </w:r>
      <w:r>
        <w:rPr>
          <w:rFonts w:hint="eastAsia" w:ascii="仿宋_GB2312" w:hAnsi="宋体" w:eastAsia="仿宋_GB2312" w:cs="仿宋_GB2312"/>
          <w:i w:val="0"/>
          <w:iCs w:val="0"/>
          <w:caps w:val="0"/>
          <w:color w:val="auto"/>
          <w:spacing w:val="0"/>
          <w:sz w:val="32"/>
          <w:szCs w:val="32"/>
          <w:lang w:eastAsia="zh-CN"/>
        </w:rPr>
        <w:t>工业和信息化局</w:t>
      </w:r>
      <w:r>
        <w:rPr>
          <w:rFonts w:hint="eastAsia" w:ascii="仿宋_GB2312" w:hAnsi="宋体" w:eastAsia="仿宋_GB2312" w:cs="仿宋_GB2312"/>
          <w:i w:val="0"/>
          <w:iCs w:val="0"/>
          <w:caps w:val="0"/>
          <w:color w:val="auto"/>
          <w:spacing w:val="0"/>
          <w:sz w:val="32"/>
          <w:szCs w:val="32"/>
        </w:rPr>
        <w:t>202</w:t>
      </w:r>
      <w:r>
        <w:rPr>
          <w:rFonts w:hint="eastAsia" w:ascii="仿宋_GB2312" w:hAnsi="宋体" w:eastAsia="仿宋_GB2312" w:cs="仿宋_GB2312"/>
          <w:i w:val="0"/>
          <w:iCs w:val="0"/>
          <w:caps w:val="0"/>
          <w:color w:val="auto"/>
          <w:spacing w:val="0"/>
          <w:sz w:val="32"/>
          <w:szCs w:val="32"/>
          <w:lang w:val="en-US" w:eastAsia="zh-CN"/>
        </w:rPr>
        <w:t>1</w:t>
      </w:r>
      <w:r>
        <w:rPr>
          <w:rFonts w:hint="eastAsia" w:ascii="仿宋_GB2312" w:hAnsi="宋体" w:eastAsia="仿宋_GB2312" w:cs="仿宋_GB2312"/>
          <w:i w:val="0"/>
          <w:iCs w:val="0"/>
          <w:caps w:val="0"/>
          <w:color w:val="auto"/>
          <w:spacing w:val="0"/>
          <w:sz w:val="32"/>
          <w:szCs w:val="32"/>
        </w:rPr>
        <w:t>年政府信息主动公开基本目录》，并通过市政府门户网站政府信息向社会主动公开</w:t>
      </w:r>
      <w:r>
        <w:rPr>
          <w:rFonts w:hint="eastAsia" w:ascii="仿宋_GB2312" w:hAnsi="宋体" w:eastAsia="仿宋_GB2312" w:cs="仿宋_GB2312"/>
          <w:i w:val="0"/>
          <w:iCs w:val="0"/>
          <w:caps w:val="0"/>
          <w:color w:val="auto"/>
          <w:spacing w:val="0"/>
          <w:sz w:val="32"/>
          <w:szCs w:val="32"/>
          <w:lang w:eastAsia="zh-CN"/>
        </w:rPr>
        <w:t>，</w:t>
      </w:r>
      <w:r>
        <w:rPr>
          <w:rFonts w:ascii="仿宋_GB2312" w:hAnsi="宋体" w:eastAsia="仿宋_GB2312" w:cs="仿宋_GB2312"/>
          <w:i w:val="0"/>
          <w:iCs w:val="0"/>
          <w:caps w:val="0"/>
          <w:color w:val="auto"/>
          <w:spacing w:val="0"/>
          <w:sz w:val="32"/>
          <w:szCs w:val="32"/>
        </w:rPr>
        <w:t>确保信息规范、有序、高质量公开。</w:t>
      </w:r>
    </w:p>
    <w:p w14:paraId="6114A0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2.主动公开信息情况</w:t>
      </w:r>
    </w:p>
    <w:p w14:paraId="03A4AEA2">
      <w:pPr>
        <w:pStyle w:val="2"/>
        <w:rPr>
          <w:rFonts w:ascii="仿宋_GB2312" w:hAnsi="宋体" w:eastAsia="仿宋_GB2312" w:cs="仿宋_GB2312"/>
          <w:i w:val="0"/>
          <w:iCs w:val="0"/>
          <w:caps w:val="0"/>
          <w:color w:val="auto"/>
          <w:spacing w:val="0"/>
          <w:sz w:val="32"/>
          <w:szCs w:val="32"/>
          <w:shd w:val="clear" w:fill="FFFFFF"/>
        </w:rPr>
      </w:pPr>
      <w:r>
        <w:rPr>
          <w:rFonts w:ascii="仿宋_GB2312" w:hAnsi="宋体" w:eastAsia="仿宋_GB2312" w:cs="仿宋_GB2312"/>
          <w:i w:val="0"/>
          <w:iCs w:val="0"/>
          <w:caps w:val="0"/>
          <w:color w:val="auto"/>
          <w:spacing w:val="0"/>
          <w:sz w:val="32"/>
          <w:szCs w:val="32"/>
          <w:shd w:val="clear" w:fill="FFFFFF"/>
        </w:rPr>
        <w:t>2021年，通过政府网站主动公开政府信息</w:t>
      </w:r>
      <w:r>
        <w:rPr>
          <w:rFonts w:hint="eastAsia" w:ascii="仿宋_GB2312" w:hAnsi="宋体" w:eastAsia="仿宋_GB2312" w:cs="仿宋_GB2312"/>
          <w:i w:val="0"/>
          <w:iCs w:val="0"/>
          <w:caps w:val="0"/>
          <w:color w:val="auto"/>
          <w:spacing w:val="0"/>
          <w:sz w:val="32"/>
          <w:szCs w:val="32"/>
          <w:shd w:val="clear" w:fill="FFFFFF"/>
          <w:lang w:val="en-US" w:eastAsia="zh-CN"/>
        </w:rPr>
        <w:t>89</w:t>
      </w:r>
      <w:r>
        <w:rPr>
          <w:rFonts w:ascii="仿宋_GB2312" w:hAnsi="宋体" w:eastAsia="仿宋_GB2312" w:cs="仿宋_GB2312"/>
          <w:i w:val="0"/>
          <w:iCs w:val="0"/>
          <w:caps w:val="0"/>
          <w:color w:val="auto"/>
          <w:spacing w:val="0"/>
          <w:sz w:val="32"/>
          <w:szCs w:val="32"/>
          <w:shd w:val="clear" w:fill="FFFFFF"/>
        </w:rPr>
        <w:t>条，较2020年增加</w:t>
      </w:r>
      <w:r>
        <w:rPr>
          <w:rFonts w:hint="eastAsia" w:ascii="仿宋_GB2312" w:hAnsi="宋体" w:eastAsia="仿宋_GB2312" w:cs="仿宋_GB2312"/>
          <w:i w:val="0"/>
          <w:iCs w:val="0"/>
          <w:caps w:val="0"/>
          <w:color w:val="auto"/>
          <w:spacing w:val="0"/>
          <w:sz w:val="32"/>
          <w:szCs w:val="32"/>
          <w:shd w:val="clear" w:fill="FFFFFF"/>
          <w:lang w:val="en-US" w:eastAsia="zh-CN"/>
        </w:rPr>
        <w:t>56.14</w:t>
      </w:r>
      <w:r>
        <w:rPr>
          <w:rFonts w:ascii="仿宋_GB2312" w:hAnsi="宋体" w:eastAsia="仿宋_GB2312" w:cs="仿宋_GB2312"/>
          <w:i w:val="0"/>
          <w:iCs w:val="0"/>
          <w:caps w:val="0"/>
          <w:color w:val="auto"/>
          <w:spacing w:val="0"/>
          <w:sz w:val="32"/>
          <w:szCs w:val="32"/>
          <w:shd w:val="clear" w:fill="FFFFFF"/>
        </w:rPr>
        <w:t>%。</w:t>
      </w:r>
      <w:r>
        <w:rPr>
          <w:rFonts w:hint="eastAsia" w:ascii="仿宋_GB2312" w:hAnsi="仿宋_GB2312" w:eastAsia="仿宋_GB2312" w:cs="仿宋_GB2312"/>
          <w:color w:val="auto"/>
          <w:sz w:val="32"/>
          <w:szCs w:val="32"/>
          <w:lang w:val="en-US" w:eastAsia="zh-CN"/>
        </w:rPr>
        <w:t>公开机构概况及领导信息3条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均与2020年公开数据持平。</w:t>
      </w:r>
      <w:r>
        <w:rPr>
          <w:rFonts w:ascii="仿宋_GB2312" w:hAnsi="宋体" w:eastAsia="仿宋_GB2312" w:cs="仿宋_GB2312"/>
          <w:i w:val="0"/>
          <w:iCs w:val="0"/>
          <w:caps w:val="0"/>
          <w:color w:val="auto"/>
          <w:spacing w:val="0"/>
          <w:sz w:val="32"/>
          <w:szCs w:val="32"/>
          <w:shd w:val="clear" w:fill="FFFFFF"/>
        </w:rPr>
        <w:t>发布非规范性文件</w:t>
      </w:r>
      <w:r>
        <w:rPr>
          <w:rFonts w:hint="eastAsia" w:ascii="仿宋_GB2312" w:hAnsi="宋体" w:eastAsia="仿宋_GB2312" w:cs="仿宋_GB2312"/>
          <w:i w:val="0"/>
          <w:iCs w:val="0"/>
          <w:caps w:val="0"/>
          <w:color w:val="auto"/>
          <w:spacing w:val="0"/>
          <w:sz w:val="32"/>
          <w:szCs w:val="32"/>
          <w:shd w:val="clear" w:fill="FFFFFF"/>
          <w:lang w:val="en-US" w:eastAsia="zh-CN"/>
        </w:rPr>
        <w:t>1</w:t>
      </w:r>
      <w:r>
        <w:rPr>
          <w:rFonts w:ascii="仿宋_GB2312" w:hAnsi="宋体" w:eastAsia="仿宋_GB2312" w:cs="仿宋_GB2312"/>
          <w:i w:val="0"/>
          <w:iCs w:val="0"/>
          <w:caps w:val="0"/>
          <w:color w:val="auto"/>
          <w:spacing w:val="0"/>
          <w:sz w:val="32"/>
          <w:szCs w:val="32"/>
          <w:shd w:val="clear" w:fill="FFFFFF"/>
        </w:rPr>
        <w:t>件，及时更新政府信息公开指南、政府信息公开年度报告及其它信息；统一格式公开本单位机关职能、机构设置、办公地址、办公时间、联系方式、负责人姓名等信息；</w:t>
      </w:r>
      <w:r>
        <w:rPr>
          <w:rFonts w:hint="eastAsia" w:ascii="仿宋_GB2312" w:hAnsi="仿宋_GB2312" w:eastAsia="仿宋_GB2312" w:cs="仿宋_GB2312"/>
          <w:color w:val="auto"/>
          <w:sz w:val="32"/>
          <w:szCs w:val="32"/>
          <w:lang w:eastAsia="zh-CN"/>
        </w:rPr>
        <w:t>公布部门</w:t>
      </w:r>
      <w:r>
        <w:rPr>
          <w:rFonts w:hint="eastAsia" w:ascii="仿宋_GB2312" w:hAnsi="仿宋_GB2312" w:eastAsia="仿宋_GB2312" w:cs="仿宋_GB2312"/>
          <w:color w:val="auto"/>
          <w:sz w:val="32"/>
          <w:szCs w:val="32"/>
          <w:lang w:val="en-US" w:eastAsia="zh-CN"/>
        </w:rPr>
        <w:t>2021年预算与2020年决算信息共13条</w:t>
      </w:r>
      <w:r>
        <w:rPr>
          <w:rFonts w:ascii="仿宋_GB2312" w:hAnsi="宋体" w:eastAsia="仿宋_GB2312" w:cs="仿宋_GB2312"/>
          <w:i w:val="0"/>
          <w:iCs w:val="0"/>
          <w:caps w:val="0"/>
          <w:color w:val="auto"/>
          <w:spacing w:val="0"/>
          <w:sz w:val="32"/>
          <w:szCs w:val="32"/>
          <w:shd w:val="clear" w:fill="FFFFFF"/>
        </w:rPr>
        <w:t>；做好法律、法规、规章和国家有关规定规定应当主动公开的其他政府信息。</w:t>
      </w:r>
    </w:p>
    <w:p w14:paraId="6E832C99">
      <w:pPr>
        <w:pStyle w:val="2"/>
        <w:ind w:left="0" w:leftChars="0" w:firstLine="0" w:firstLineChars="0"/>
        <w:jc w:val="center"/>
        <w:rPr>
          <w:rFonts w:hint="eastAsia" w:ascii="仿宋_GB2312" w:hAnsi="宋体" w:eastAsia="仿宋_GB2312" w:cs="仿宋_GB2312"/>
          <w:i w:val="0"/>
          <w:iCs w:val="0"/>
          <w:caps w:val="0"/>
          <w:color w:val="FF0000"/>
          <w:spacing w:val="0"/>
          <w:sz w:val="32"/>
          <w:szCs w:val="32"/>
          <w:shd w:val="clear" w:fill="FFFFFF"/>
          <w:lang w:val="en-US" w:eastAsia="zh-CN"/>
        </w:rPr>
      </w:pPr>
      <w:r>
        <w:rPr>
          <w:rFonts w:hint="eastAsia" w:ascii="仿宋_GB2312" w:hAnsi="宋体" w:eastAsia="仿宋_GB2312" w:cs="仿宋_GB2312"/>
          <w:i w:val="0"/>
          <w:iCs w:val="0"/>
          <w:caps w:val="0"/>
          <w:color w:val="FF0000"/>
          <w:spacing w:val="0"/>
          <w:sz w:val="32"/>
          <w:szCs w:val="32"/>
          <w:shd w:val="clear" w:fill="FFFFFF"/>
          <w:lang w:val="en-US" w:eastAsia="zh-CN"/>
        </w:rPr>
        <w:drawing>
          <wp:inline distT="0" distB="0" distL="114300" distR="114300">
            <wp:extent cx="4080510" cy="3485515"/>
            <wp:effectExtent l="0" t="0" r="15240" b="635"/>
            <wp:docPr id="3" name="图片 3" descr="安丘市政府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安丘市政府公开"/>
                    <pic:cNvPicPr>
                      <a:picLocks noChangeAspect="1"/>
                    </pic:cNvPicPr>
                  </pic:nvPicPr>
                  <pic:blipFill>
                    <a:blip r:embed="rId5"/>
                    <a:stretch>
                      <a:fillRect/>
                    </a:stretch>
                  </pic:blipFill>
                  <pic:spPr>
                    <a:xfrm>
                      <a:off x="0" y="0"/>
                      <a:ext cx="4080510" cy="3485515"/>
                    </a:xfrm>
                    <a:prstGeom prst="rect">
                      <a:avLst/>
                    </a:prstGeom>
                  </pic:spPr>
                </pic:pic>
              </a:graphicData>
            </a:graphic>
          </wp:inline>
        </w:drawing>
      </w:r>
    </w:p>
    <w:p w14:paraId="3AB62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3.解读回应关切</w:t>
      </w:r>
    </w:p>
    <w:p w14:paraId="345A23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发布市级政策解读共计4 条，参加行风在线2次，</w:t>
      </w:r>
      <w:r>
        <w:rPr>
          <w:rFonts w:hint="eastAsia" w:ascii="仿宋_GB2312" w:hAnsi="仿宋_GB2312" w:eastAsia="仿宋_GB2312" w:cs="仿宋_GB2312"/>
          <w:color w:val="auto"/>
          <w:sz w:val="32"/>
          <w:szCs w:val="32"/>
          <w:lang w:eastAsia="zh-CN"/>
        </w:rPr>
        <w:t>对社会热点问题进行政策解读和互动交流</w:t>
      </w:r>
      <w:r>
        <w:rPr>
          <w:rFonts w:hint="eastAsia" w:ascii="仿宋_GB2312" w:hAnsi="仿宋_GB2312" w:eastAsia="仿宋_GB2312" w:cs="仿宋_GB2312"/>
          <w:color w:val="auto"/>
          <w:sz w:val="32"/>
          <w:szCs w:val="32"/>
          <w:lang w:val="en-US" w:eastAsia="zh-CN"/>
        </w:rPr>
        <w:t>，均与2020年公开数据持平。</w:t>
      </w:r>
    </w:p>
    <w:p w14:paraId="494913A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（二）依申请公开</w:t>
      </w:r>
    </w:p>
    <w:p w14:paraId="07EF21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2020年共接收各类依申请公开1次，无结转政府信息公开申请。2021年共接受各类依申请公开1次，涉及5G基站建设手续公开，为网上受理，均按时圆满答复，未收取费用，与2020年同比持平。未发生因政府信息公开被行政复议、提起行政诉讼情况。无结转下年度办理申请。</w:t>
      </w:r>
    </w:p>
    <w:p w14:paraId="0021A802">
      <w:pPr>
        <w:pStyle w:val="2"/>
        <w:jc w:val="center"/>
        <w:rPr>
          <w:rFonts w:hint="eastAsia"/>
          <w:lang w:val="en-US" w:eastAsia="zh-CN"/>
        </w:rPr>
      </w:pPr>
      <w:r>
        <w:rPr>
          <w:rFonts w:hint="eastAsia"/>
          <w:lang w:val="en-US" w:eastAsia="zh-CN"/>
        </w:rPr>
        <w:drawing>
          <wp:inline distT="0" distB="0" distL="114300" distR="114300">
            <wp:extent cx="3565525" cy="2355215"/>
            <wp:effectExtent l="0" t="0" r="15875" b="6985"/>
            <wp:docPr id="2" name="图片 2"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2"/>
                    <pic:cNvPicPr>
                      <a:picLocks noChangeAspect="1"/>
                    </pic:cNvPicPr>
                  </pic:nvPicPr>
                  <pic:blipFill>
                    <a:blip r:embed="rId6"/>
                    <a:stretch>
                      <a:fillRect/>
                    </a:stretch>
                  </pic:blipFill>
                  <pic:spPr>
                    <a:xfrm>
                      <a:off x="0" y="0"/>
                      <a:ext cx="3565525" cy="2355215"/>
                    </a:xfrm>
                    <a:prstGeom prst="rect">
                      <a:avLst/>
                    </a:prstGeom>
                  </pic:spPr>
                </pic:pic>
              </a:graphicData>
            </a:graphic>
          </wp:inline>
        </w:drawing>
      </w:r>
    </w:p>
    <w:p w14:paraId="529CF1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（三）政府信息管理</w:t>
      </w:r>
    </w:p>
    <w:p w14:paraId="6D55C8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微软雅黑" w:eastAsia="仿宋_GB2312" w:cs="仿宋_GB2312"/>
          <w:i w:val="0"/>
          <w:iCs w:val="0"/>
          <w:caps w:val="0"/>
          <w:color w:val="000000"/>
          <w:spacing w:val="0"/>
          <w:kern w:val="0"/>
          <w:sz w:val="32"/>
          <w:szCs w:val="32"/>
          <w:shd w:val="clear" w:fill="FFFFFF"/>
          <w:lang w:val="en-US" w:eastAsia="zh-CN" w:bidi="ar"/>
        </w:rPr>
      </w:pPr>
      <w:r>
        <w:rPr>
          <w:rFonts w:ascii="楷体_GB2312" w:hAnsi="微软雅黑" w:eastAsia="楷体_GB2312" w:cs="楷体_GB2312"/>
          <w:i w:val="0"/>
          <w:iCs w:val="0"/>
          <w:caps w:val="0"/>
          <w:color w:val="000000"/>
          <w:spacing w:val="0"/>
          <w:kern w:val="0"/>
          <w:sz w:val="32"/>
          <w:szCs w:val="32"/>
          <w:shd w:val="clear" w:fill="FFFFFF"/>
          <w:lang w:val="en-US" w:eastAsia="zh-CN" w:bidi="ar"/>
        </w:rPr>
        <w:t>1.</w:t>
      </w:r>
      <w:r>
        <w:rPr>
          <w:rFonts w:hint="eastAsia" w:ascii="楷体_GB2312" w:hAnsi="微软雅黑" w:eastAsia="楷体_GB2312" w:cs="楷体_GB2312"/>
          <w:i w:val="0"/>
          <w:iCs w:val="0"/>
          <w:caps w:val="0"/>
          <w:color w:val="000000"/>
          <w:spacing w:val="0"/>
          <w:kern w:val="0"/>
          <w:sz w:val="32"/>
          <w:szCs w:val="32"/>
          <w:shd w:val="clear" w:fill="FFFFFF"/>
          <w:lang w:val="en-US" w:eastAsia="zh-CN" w:bidi="ar"/>
        </w:rPr>
        <w:t>加大落实政务信息公开制度化、规范化</w:t>
      </w:r>
      <w:r>
        <w:rPr>
          <w:rFonts w:ascii="仿宋_GB2312" w:hAnsi="微软雅黑" w:eastAsia="仿宋_GB2312" w:cs="仿宋_GB2312"/>
          <w:i w:val="0"/>
          <w:iCs w:val="0"/>
          <w:caps w:val="0"/>
          <w:color w:val="000000"/>
          <w:spacing w:val="0"/>
          <w:kern w:val="0"/>
          <w:sz w:val="32"/>
          <w:szCs w:val="32"/>
          <w:shd w:val="clear" w:fill="FFFFFF"/>
          <w:lang w:val="en-US" w:eastAsia="zh-CN" w:bidi="ar"/>
        </w:rPr>
        <w:t>。将</w:t>
      </w:r>
      <w:r>
        <w:rPr>
          <w:rFonts w:hint="eastAsia" w:ascii="仿宋_GB2312" w:hAnsi="微软雅黑" w:eastAsia="仿宋_GB2312" w:cs="仿宋_GB2312"/>
          <w:i w:val="0"/>
          <w:iCs w:val="0"/>
          <w:caps w:val="0"/>
          <w:color w:val="000000"/>
          <w:spacing w:val="0"/>
          <w:kern w:val="0"/>
          <w:sz w:val="32"/>
          <w:szCs w:val="32"/>
          <w:shd w:val="clear" w:fill="FFFFFF"/>
          <w:lang w:val="en-US" w:eastAsia="zh-CN" w:bidi="ar"/>
        </w:rPr>
        <w:t>2021年政务公开重点工作任务进行了分解分工，形成良性循环的工作格局。</w:t>
      </w:r>
    </w:p>
    <w:p w14:paraId="5F50F4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微软雅黑" w:hAnsi="微软雅黑" w:eastAsia="微软雅黑" w:cs="微软雅黑"/>
          <w:i w:val="0"/>
          <w:iCs w:val="0"/>
          <w:caps w:val="0"/>
          <w:color w:val="333333"/>
          <w:spacing w:val="0"/>
          <w:sz w:val="24"/>
          <w:szCs w:val="24"/>
        </w:rPr>
      </w:pPr>
      <w:r>
        <w:rPr>
          <w:rFonts w:hint="eastAsia" w:ascii="楷体_GB2312" w:hAnsi="楷体_GB2312" w:eastAsia="楷体_GB2312" w:cs="楷体_GB2312"/>
          <w:i w:val="0"/>
          <w:iCs w:val="0"/>
          <w:caps w:val="0"/>
          <w:color w:val="auto"/>
          <w:spacing w:val="0"/>
          <w:kern w:val="0"/>
          <w:sz w:val="32"/>
          <w:szCs w:val="32"/>
          <w:shd w:val="clear" w:fill="FFFFFF"/>
          <w:lang w:val="en-US" w:eastAsia="zh-CN" w:bidi="ar"/>
        </w:rPr>
        <w:t>2.夯实制度建设，完善</w:t>
      </w:r>
      <w:r>
        <w:rPr>
          <w:rFonts w:hint="eastAsia" w:ascii="楷体_GB2312" w:hAnsi="楷体_GB2312" w:eastAsia="楷体_GB2312" w:cs="楷体_GB2312"/>
          <w:i w:val="0"/>
          <w:iCs w:val="0"/>
          <w:caps w:val="0"/>
          <w:color w:val="auto"/>
          <w:spacing w:val="0"/>
          <w:sz w:val="32"/>
          <w:szCs w:val="32"/>
          <w:shd w:val="clear" w:fill="FFFFFF"/>
        </w:rPr>
        <w:t>政府信息管理动态调整机制</w:t>
      </w:r>
      <w:r>
        <w:rPr>
          <w:rFonts w:hint="eastAsia" w:ascii="仿宋_GB2312" w:hAnsi="宋体" w:eastAsia="仿宋_GB2312" w:cs="仿宋_GB2312"/>
          <w:i w:val="0"/>
          <w:iCs w:val="0"/>
          <w:caps w:val="0"/>
          <w:color w:val="auto"/>
          <w:spacing w:val="0"/>
          <w:sz w:val="32"/>
          <w:szCs w:val="32"/>
          <w:shd w:val="clear" w:fill="FFFFFF"/>
          <w:lang w:eastAsia="zh-CN"/>
        </w:rPr>
        <w:t>。</w:t>
      </w:r>
      <w:r>
        <w:rPr>
          <w:rFonts w:hint="eastAsia" w:ascii="仿宋_GB2312" w:hAnsi="宋体" w:eastAsia="仿宋_GB2312" w:cs="仿宋_GB2312"/>
          <w:i w:val="0"/>
          <w:iCs w:val="0"/>
          <w:caps w:val="0"/>
          <w:color w:val="auto"/>
          <w:spacing w:val="0"/>
          <w:sz w:val="32"/>
          <w:szCs w:val="32"/>
          <w:shd w:val="clear" w:fill="FFFFFF"/>
        </w:rPr>
        <w:t>创新信息集成发布、精准推送、智能查询、管理利用，完善信息公开管理流程，严格做好公开信息保密审查，做好政府信息公开保密审查。</w:t>
      </w:r>
    </w:p>
    <w:p w14:paraId="770A4F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（四）政府信息公开平台建设</w:t>
      </w:r>
    </w:p>
    <w:p w14:paraId="73FCC1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2021年回应咨询问题1件，均在规定时限内给予答复，满意率达100%。</w:t>
      </w:r>
      <w:r>
        <w:rPr>
          <w:rFonts w:hint="eastAsia" w:ascii="仿宋_GB2312" w:hAnsi="仿宋_GB2312" w:eastAsia="仿宋_GB2312" w:cs="仿宋_GB2312"/>
          <w:b w:val="0"/>
          <w:bCs w:val="0"/>
          <w:color w:val="auto"/>
          <w:sz w:val="32"/>
          <w:szCs w:val="32"/>
          <w:lang w:eastAsia="zh-CN"/>
        </w:rPr>
        <w:t>在《潍坊日报》《今日安丘》等报纸及《潍坊工业和信息化》等杂志发布信息</w:t>
      </w:r>
      <w:r>
        <w:rPr>
          <w:rFonts w:hint="eastAsia" w:ascii="仿宋_GB2312" w:hAnsi="仿宋_GB2312" w:eastAsia="仿宋_GB2312" w:cs="仿宋_GB2312"/>
          <w:b w:val="0"/>
          <w:bCs w:val="0"/>
          <w:color w:val="auto"/>
          <w:sz w:val="32"/>
          <w:szCs w:val="32"/>
          <w:lang w:val="en-US" w:eastAsia="zh-CN"/>
        </w:rPr>
        <w:t>40余篇，有效畅通了民众对工信工作的了解渠道。</w:t>
      </w:r>
    </w:p>
    <w:p w14:paraId="1F9313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（五）监督保障</w:t>
      </w:r>
    </w:p>
    <w:p w14:paraId="55BC86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办公室作为政务公开工作监督科室，设置专职工作人员1名，负责监督各业务科室全面履行信息公开职责，每月的政务公开情况利用内部交流群进行公开，纳入考核。</w:t>
      </w:r>
      <w:r>
        <w:rPr>
          <w:rFonts w:hint="eastAsia" w:ascii="仿宋_GB2312" w:hAnsi="仿宋_GB2312" w:eastAsia="仿宋_GB2312" w:cs="仿宋_GB2312"/>
          <w:b w:val="0"/>
          <w:bCs w:val="0"/>
          <w:color w:val="auto"/>
          <w:sz w:val="32"/>
          <w:szCs w:val="32"/>
          <w:highlight w:val="none"/>
          <w:lang w:val="en-US" w:eastAsia="zh-CN"/>
        </w:rPr>
        <w:t>全年共开展专题培训2次，提升业务水平。</w:t>
      </w:r>
    </w:p>
    <w:p w14:paraId="6C561E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p>
    <w:p w14:paraId="1D8735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二、主动公开政府信息情况 </w:t>
      </w:r>
    </w:p>
    <w:p w14:paraId="0326D274">
      <w:pPr>
        <w:pStyle w:val="2"/>
        <w:ind w:left="0" w:leftChars="0" w:firstLine="0" w:firstLineChars="0"/>
        <w:rPr>
          <w:rFonts w:hint="eastAsia"/>
          <w:lang w:val="en-US" w:eastAsia="zh-CN"/>
        </w:rPr>
      </w:pPr>
    </w:p>
    <w:tbl>
      <w:tblPr>
        <w:tblStyle w:val="6"/>
        <w:tblW w:w="85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45"/>
        <w:gridCol w:w="2145"/>
        <w:gridCol w:w="2145"/>
        <w:gridCol w:w="2145"/>
      </w:tblGrid>
      <w:tr w14:paraId="4B98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4DE59C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第二十条第（一）项</w:t>
            </w:r>
          </w:p>
        </w:tc>
      </w:tr>
      <w:tr w14:paraId="63CDE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7F306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信息内容</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2D87F3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431115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145" w:type="dxa"/>
            <w:tcBorders>
              <w:top w:val="single" w:color="auto" w:sz="8" w:space="0"/>
              <w:left w:val="nil"/>
              <w:bottom w:val="single" w:color="auto" w:sz="8" w:space="0"/>
              <w:right w:val="single" w:color="auto" w:sz="8" w:space="0"/>
            </w:tcBorders>
            <w:noWrap w:val="0"/>
            <w:tcMar>
              <w:left w:w="57" w:type="dxa"/>
              <w:right w:w="57" w:type="dxa"/>
            </w:tcMar>
            <w:vAlign w:val="center"/>
          </w:tcPr>
          <w:p w14:paraId="71B01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3A60D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557A41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规章</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47442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52A9A0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2129B2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01F01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4DC8AC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行政规范性文件</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2CE66B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086EEE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145" w:type="dxa"/>
            <w:tcBorders>
              <w:top w:val="nil"/>
              <w:left w:val="nil"/>
              <w:bottom w:val="single" w:color="auto" w:sz="8" w:space="0"/>
              <w:right w:val="single" w:color="auto" w:sz="8" w:space="0"/>
            </w:tcBorders>
            <w:noWrap w:val="0"/>
            <w:tcMar>
              <w:left w:w="57" w:type="dxa"/>
              <w:right w:w="57" w:type="dxa"/>
            </w:tcMar>
            <w:vAlign w:val="center"/>
          </w:tcPr>
          <w:p w14:paraId="441AF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7ADBF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39555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第二十条第（五）项</w:t>
            </w:r>
          </w:p>
        </w:tc>
      </w:tr>
      <w:tr w14:paraId="5C620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2662CB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信息内容</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4076C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5BEA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702325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行政许可</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2AD70A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eastAsia="宋体" w:cs="Calibri"/>
                <w:kern w:val="0"/>
                <w:sz w:val="21"/>
                <w:szCs w:val="21"/>
                <w:lang w:val="en-US" w:eastAsia="zh-CN" w:bidi="ar"/>
              </w:rPr>
              <w:t>0</w:t>
            </w:r>
          </w:p>
        </w:tc>
      </w:tr>
      <w:tr w14:paraId="34568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A2495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第二十条第（六）项</w:t>
            </w:r>
          </w:p>
        </w:tc>
      </w:tr>
      <w:tr w14:paraId="0A9FA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5AB95F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宋体" w:hAnsi="宋体" w:eastAsia="宋体" w:cs="宋体"/>
                <w:color w:val="000000"/>
                <w:kern w:val="0"/>
                <w:sz w:val="20"/>
                <w:szCs w:val="20"/>
                <w:lang w:val="en-US" w:eastAsia="zh-CN" w:bidi="ar"/>
              </w:rPr>
              <w:t>信息内容</w:t>
            </w:r>
          </w:p>
        </w:tc>
        <w:tc>
          <w:tcPr>
            <w:tcW w:w="643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7717E3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24134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68E26F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行政处罚</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26E135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12E56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5776C0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行政强制</w:t>
            </w:r>
          </w:p>
        </w:tc>
        <w:tc>
          <w:tcPr>
            <w:tcW w:w="6435" w:type="dxa"/>
            <w:gridSpan w:val="3"/>
            <w:tcBorders>
              <w:top w:val="nil"/>
              <w:left w:val="nil"/>
              <w:bottom w:val="single" w:color="auto" w:sz="8" w:space="0"/>
              <w:right w:val="single" w:color="auto" w:sz="8" w:space="0"/>
            </w:tcBorders>
            <w:noWrap w:val="0"/>
            <w:tcMar>
              <w:left w:w="57" w:type="dxa"/>
              <w:right w:w="57" w:type="dxa"/>
            </w:tcMar>
            <w:vAlign w:val="center"/>
          </w:tcPr>
          <w:p w14:paraId="1DEDA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0</w:t>
            </w:r>
          </w:p>
        </w:tc>
      </w:tr>
      <w:tr w14:paraId="1B1E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858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283E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第二十条第（八）项</w:t>
            </w:r>
          </w:p>
        </w:tc>
      </w:tr>
      <w:tr w14:paraId="712B9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2"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4DFD53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信息内容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14:paraId="61D64D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02B5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2145" w:type="dxa"/>
            <w:tcBorders>
              <w:top w:val="nil"/>
              <w:left w:val="single" w:color="auto" w:sz="8" w:space="0"/>
              <w:bottom w:val="single" w:color="auto" w:sz="8" w:space="0"/>
              <w:right w:val="single" w:color="auto" w:sz="8" w:space="0"/>
            </w:tcBorders>
            <w:noWrap w:val="0"/>
            <w:tcMar>
              <w:left w:w="57" w:type="dxa"/>
              <w:right w:w="57" w:type="dxa"/>
            </w:tcMar>
            <w:vAlign w:val="center"/>
          </w:tcPr>
          <w:p w14:paraId="20F436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color w:val="000000"/>
                <w:kern w:val="0"/>
                <w:sz w:val="20"/>
                <w:szCs w:val="20"/>
                <w:lang w:val="en-US" w:eastAsia="zh-CN" w:bidi="ar"/>
              </w:rPr>
              <w:t>行政事业性收费</w:t>
            </w:r>
          </w:p>
        </w:tc>
        <w:tc>
          <w:tcPr>
            <w:tcW w:w="6435" w:type="dxa"/>
            <w:gridSpan w:val="3"/>
            <w:tcBorders>
              <w:top w:val="nil"/>
              <w:left w:val="nil"/>
              <w:bottom w:val="single" w:color="auto" w:sz="8" w:space="0"/>
              <w:right w:val="single" w:color="000000" w:sz="8" w:space="0"/>
            </w:tcBorders>
            <w:noWrap w:val="0"/>
            <w:tcMar>
              <w:left w:w="57" w:type="dxa"/>
              <w:right w:w="57" w:type="dxa"/>
            </w:tcMar>
            <w:vAlign w:val="center"/>
          </w:tcPr>
          <w:p w14:paraId="5A1344E6">
            <w:pPr>
              <w:jc w:val="center"/>
              <w:rPr>
                <w:rFonts w:hint="eastAsia" w:ascii="宋体" w:eastAsiaTheme="minorEastAsia"/>
                <w:sz w:val="24"/>
                <w:szCs w:val="24"/>
                <w:lang w:val="en-US" w:eastAsia="zh-CN"/>
              </w:rPr>
            </w:pPr>
            <w:r>
              <w:rPr>
                <w:rFonts w:hint="eastAsia" w:ascii="宋体"/>
                <w:sz w:val="24"/>
                <w:szCs w:val="24"/>
                <w:lang w:val="en-US" w:eastAsia="zh-CN"/>
              </w:rPr>
              <w:t>0</w:t>
            </w:r>
          </w:p>
        </w:tc>
      </w:tr>
    </w:tbl>
    <w:p w14:paraId="4AB3C940">
      <w:pPr>
        <w:keepNext w:val="0"/>
        <w:keepLines w:val="0"/>
        <w:pageBreakBefore w:val="0"/>
        <w:widowControl w:val="0"/>
        <w:kinsoku/>
        <w:wordWrap/>
        <w:overflowPunct/>
        <w:topLinePunct w:val="0"/>
        <w:autoSpaceDE/>
        <w:autoSpaceDN/>
        <w:bidi w:val="0"/>
        <w:adjustRightInd/>
        <w:snapToGrid/>
        <w:spacing w:line="360" w:lineRule="exact"/>
        <w:ind w:firstLine="640" w:firstLineChars="200"/>
        <w:jc w:val="both"/>
        <w:textAlignment w:val="auto"/>
        <w:rPr>
          <w:rFonts w:hint="default" w:ascii="黑体" w:hAnsi="黑体" w:eastAsia="黑体" w:cs="黑体"/>
          <w:color w:val="auto"/>
          <w:sz w:val="32"/>
          <w:szCs w:val="32"/>
          <w:highlight w:val="none"/>
          <w:lang w:val="en-US" w:eastAsia="zh-CN"/>
        </w:rPr>
      </w:pPr>
    </w:p>
    <w:p w14:paraId="52EC7A2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auto"/>
          <w:sz w:val="32"/>
          <w:szCs w:val="32"/>
          <w:highlight w:val="none"/>
          <w:lang w:val="en-US" w:eastAsia="zh-CN"/>
        </w:rPr>
      </w:pPr>
      <w:r>
        <w:rPr>
          <w:rFonts w:hint="default" w:ascii="黑体" w:hAnsi="黑体" w:eastAsia="黑体" w:cs="黑体"/>
          <w:color w:val="auto"/>
          <w:sz w:val="32"/>
          <w:szCs w:val="32"/>
          <w:highlight w:val="none"/>
          <w:lang w:val="en-US" w:eastAsia="zh-CN"/>
        </w:rPr>
        <w:t>三、收到和处理政府信息公开申请情况</w:t>
      </w:r>
    </w:p>
    <w:tbl>
      <w:tblPr>
        <w:tblStyle w:val="6"/>
        <w:tblpPr w:leftFromText="180" w:rightFromText="180" w:vertAnchor="text" w:horzAnchor="page" w:tblpX="1730" w:tblpY="2574"/>
        <w:tblOverlap w:val="never"/>
        <w:tblW w:w="86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82"/>
        <w:gridCol w:w="838"/>
        <w:gridCol w:w="2658"/>
        <w:gridCol w:w="824"/>
        <w:gridCol w:w="612"/>
        <w:gridCol w:w="612"/>
        <w:gridCol w:w="612"/>
        <w:gridCol w:w="612"/>
        <w:gridCol w:w="614"/>
        <w:gridCol w:w="615"/>
      </w:tblGrid>
      <w:tr w14:paraId="1A741D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431BCE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楷体" w:hAnsi="楷体" w:eastAsia="楷体" w:cs="楷体"/>
                <w:kern w:val="0"/>
                <w:sz w:val="20"/>
                <w:szCs w:val="20"/>
                <w:lang w:val="en-US" w:eastAsia="zh-CN" w:bidi="ar"/>
              </w:rPr>
              <w:t>（本列数据的勾稽关系为：第一项加第二项之和，等于第三项加第四项之和）</w:t>
            </w:r>
          </w:p>
        </w:tc>
        <w:tc>
          <w:tcPr>
            <w:tcW w:w="4501"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78AF17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0B01DF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49EF22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24" w:type="dxa"/>
            <w:vMerge w:val="restart"/>
            <w:tcBorders>
              <w:top w:val="nil"/>
              <w:left w:val="nil"/>
              <w:bottom w:val="single" w:color="auto" w:sz="8" w:space="0"/>
              <w:right w:val="single" w:color="auto" w:sz="8" w:space="0"/>
            </w:tcBorders>
            <w:noWrap w:val="0"/>
            <w:tcMar>
              <w:left w:w="57" w:type="dxa"/>
              <w:right w:w="57" w:type="dxa"/>
            </w:tcMar>
            <w:vAlign w:val="center"/>
          </w:tcPr>
          <w:p w14:paraId="41A96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3062"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269245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15"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1EC280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ascii="宋体" w:hAnsi="宋体" w:eastAsia="宋体" w:cs="宋体"/>
                <w:kern w:val="0"/>
                <w:sz w:val="20"/>
                <w:szCs w:val="20"/>
                <w:lang w:val="en-US" w:eastAsia="zh-CN" w:bidi="ar"/>
              </w:rPr>
              <w:t>总计</w:t>
            </w:r>
          </w:p>
        </w:tc>
      </w:tr>
      <w:tr w14:paraId="7AFE94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E36493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24" w:type="dxa"/>
            <w:vMerge w:val="continue"/>
            <w:tcBorders>
              <w:top w:val="nil"/>
              <w:left w:val="nil"/>
              <w:bottom w:val="single" w:color="auto" w:sz="8" w:space="0"/>
              <w:right w:val="single" w:color="auto" w:sz="8" w:space="0"/>
            </w:tcBorders>
            <w:noWrap w:val="0"/>
            <w:tcMar>
              <w:left w:w="57" w:type="dxa"/>
              <w:right w:w="57" w:type="dxa"/>
            </w:tcMar>
            <w:vAlign w:val="center"/>
          </w:tcPr>
          <w:p w14:paraId="199FD99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F4C83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商业企业</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9CB0E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科研机构</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14:paraId="2F43370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社会公益组织</w:t>
            </w:r>
          </w:p>
        </w:tc>
        <w:tc>
          <w:tcPr>
            <w:tcW w:w="612" w:type="dxa"/>
            <w:tcBorders>
              <w:top w:val="single" w:color="auto" w:sz="8" w:space="0"/>
              <w:left w:val="nil"/>
              <w:bottom w:val="single" w:color="auto" w:sz="8" w:space="0"/>
              <w:right w:val="single" w:color="auto" w:sz="8" w:space="0"/>
            </w:tcBorders>
            <w:noWrap w:val="0"/>
            <w:tcMar>
              <w:left w:w="57" w:type="dxa"/>
              <w:right w:w="57" w:type="dxa"/>
            </w:tcMar>
            <w:vAlign w:val="center"/>
          </w:tcPr>
          <w:p w14:paraId="4C0837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法律服务机构</w:t>
            </w:r>
          </w:p>
        </w:tc>
        <w:tc>
          <w:tcPr>
            <w:tcW w:w="614" w:type="dxa"/>
            <w:tcBorders>
              <w:top w:val="single" w:color="auto" w:sz="8" w:space="0"/>
              <w:left w:val="nil"/>
              <w:bottom w:val="single" w:color="auto" w:sz="8" w:space="0"/>
              <w:right w:val="single" w:color="auto" w:sz="8" w:space="0"/>
            </w:tcBorders>
            <w:noWrap w:val="0"/>
            <w:tcMar>
              <w:left w:w="57" w:type="dxa"/>
              <w:right w:w="57" w:type="dxa"/>
            </w:tcMar>
            <w:vAlign w:val="center"/>
          </w:tcPr>
          <w:p w14:paraId="399B28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其他</w:t>
            </w:r>
          </w:p>
        </w:tc>
        <w:tc>
          <w:tcPr>
            <w:tcW w:w="615"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23C4995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r>
      <w:tr w14:paraId="180E19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98B1E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一、本年新收政府信息公开申请数量</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FE3F61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41D86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6AE56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D5330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0CF50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33C03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14:paraId="7FF2CBA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1</w:t>
            </w:r>
          </w:p>
        </w:tc>
      </w:tr>
      <w:tr w14:paraId="46029A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15757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二、上年结转政府信息公开申请数量</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2CFB2A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FCF4AF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630D3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FBBB1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D9699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2BB430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14:paraId="18ABD3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14:paraId="211152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57FE03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三、本年度办理结果</w:t>
            </w: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14:paraId="55AA06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（一）予以公开</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138841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7CDA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FCE373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6A9180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D662A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74A9C8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5" w:type="dxa"/>
            <w:tcBorders>
              <w:top w:val="single" w:color="auto" w:sz="8" w:space="0"/>
              <w:left w:val="nil"/>
              <w:bottom w:val="single" w:color="auto" w:sz="8" w:space="0"/>
              <w:right w:val="single" w:color="auto" w:sz="8" w:space="0"/>
            </w:tcBorders>
            <w:noWrap w:val="0"/>
            <w:tcMar>
              <w:left w:w="57" w:type="dxa"/>
              <w:right w:w="57" w:type="dxa"/>
            </w:tcMar>
            <w:vAlign w:val="top"/>
          </w:tcPr>
          <w:p w14:paraId="38604A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r>
      <w:tr w14:paraId="3E58A5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11FCF3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14:paraId="6E0AFC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EFADC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D05C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82EC8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A39B1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EF5D5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05762D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16D0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r>
      <w:tr w14:paraId="31495F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7B2249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0046D8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（三）不予公开</w:t>
            </w:r>
          </w:p>
        </w:tc>
        <w:tc>
          <w:tcPr>
            <w:tcW w:w="2658" w:type="dxa"/>
            <w:tcBorders>
              <w:top w:val="nil"/>
              <w:left w:val="nil"/>
              <w:bottom w:val="single" w:color="auto" w:sz="8" w:space="0"/>
              <w:right w:val="single" w:color="auto" w:sz="8" w:space="0"/>
            </w:tcBorders>
            <w:noWrap w:val="0"/>
            <w:tcMar>
              <w:left w:w="57" w:type="dxa"/>
              <w:right w:w="57" w:type="dxa"/>
            </w:tcMar>
            <w:vAlign w:val="top"/>
          </w:tcPr>
          <w:p w14:paraId="2C0454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1.属于国家秘密</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24C6C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1774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A6854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C1811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C0146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0485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single" w:color="auto" w:sz="8" w:space="0"/>
              <w:left w:val="nil"/>
              <w:bottom w:val="single" w:color="auto" w:sz="8" w:space="0"/>
              <w:right w:val="single" w:color="auto" w:sz="8" w:space="0"/>
            </w:tcBorders>
            <w:noWrap w:val="0"/>
            <w:tcMar>
              <w:left w:w="57" w:type="dxa"/>
              <w:right w:w="57" w:type="dxa"/>
            </w:tcMar>
            <w:vAlign w:val="center"/>
          </w:tcPr>
          <w:p w14:paraId="7EA077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660AC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053E1E2">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78D467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7AA49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2.其他法律行政法规禁止公开</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074F2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65E0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A176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FC20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C68AA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2CDA99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E70F7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EC1DC3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BCA01B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36B583C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06550E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3.危及“三安全一稳定”</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2BAE0E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D029A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819AD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0EAF2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25C51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049E8C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7A11B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332FAF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F477F4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292A1CB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7CC4E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4.保护第三方合法权益</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BED46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A24E9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3E2FB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18867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FC62F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55BFE0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7396DB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C200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0A6614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103850A">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219E38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5.属于三类内部事务信息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AF3DC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45856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BF372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4865F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20E09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1B14D1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2FE706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86CBBA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07B22F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5DE1C26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1DC2FF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6.属于四类过程性信息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28C49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3230B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2D6D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D249D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11F4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2B4A37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4CE99C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71AC4C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773FCA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6908080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258E6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7.属于行政执法案卷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BA80E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A345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E5BBD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16A18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A0273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E7ED5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151DD29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1127B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B16ABE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728B50BE">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16EBFB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8.属于行政查询事项</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5ADED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8020C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98DD0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4CB3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6E384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3566FA0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470E62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627B3DA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5B984A7">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5BE0A2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（四）无法提供</w:t>
            </w:r>
          </w:p>
        </w:tc>
        <w:tc>
          <w:tcPr>
            <w:tcW w:w="2658" w:type="dxa"/>
            <w:tcBorders>
              <w:top w:val="nil"/>
              <w:left w:val="nil"/>
              <w:bottom w:val="single" w:color="auto" w:sz="8" w:space="0"/>
              <w:right w:val="single" w:color="auto" w:sz="8" w:space="0"/>
            </w:tcBorders>
            <w:noWrap w:val="0"/>
            <w:tcMar>
              <w:left w:w="57" w:type="dxa"/>
              <w:right w:w="57" w:type="dxa"/>
            </w:tcMar>
            <w:vAlign w:val="top"/>
          </w:tcPr>
          <w:p w14:paraId="3CC8AF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1.本机关不掌握相关政府信息</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10BC77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C565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F8A5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2D518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080DB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8DD89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F4EFA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F7FAD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F376F6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080764E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1A8278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2.没有现成信息需要另行制作</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1BEA68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5A914D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FED0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005AAB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9F19D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65151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61EEF9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AB6D9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B7401C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1648B00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34B336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3.补正后申请内容仍不明确</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5964D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9BFD7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F6D14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351D7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0AD562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3FAB9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7F1C5A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9BCE91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CA67D6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nil"/>
              <w:left w:val="nil"/>
              <w:bottom w:val="outset" w:color="auto" w:sz="8" w:space="0"/>
              <w:right w:val="single" w:color="auto" w:sz="8" w:space="0"/>
            </w:tcBorders>
            <w:noWrap w:val="0"/>
            <w:tcMar>
              <w:left w:w="57" w:type="dxa"/>
              <w:right w:w="57" w:type="dxa"/>
            </w:tcMar>
            <w:vAlign w:val="center"/>
          </w:tcPr>
          <w:p w14:paraId="0AEF42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（五）不予处理</w:t>
            </w:r>
          </w:p>
        </w:tc>
        <w:tc>
          <w:tcPr>
            <w:tcW w:w="2658" w:type="dxa"/>
            <w:tcBorders>
              <w:top w:val="nil"/>
              <w:left w:val="nil"/>
              <w:bottom w:val="single" w:color="auto" w:sz="8" w:space="0"/>
              <w:right w:val="single" w:color="auto" w:sz="8" w:space="0"/>
            </w:tcBorders>
            <w:noWrap w:val="0"/>
            <w:tcMar>
              <w:left w:w="57" w:type="dxa"/>
              <w:right w:w="57" w:type="dxa"/>
            </w:tcMar>
            <w:vAlign w:val="top"/>
          </w:tcPr>
          <w:p w14:paraId="06ADE8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1.信访举报投诉类申请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370AA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5A0E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8DA3B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743C5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DC14C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4B2B6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FE3D5D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DC0ABD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2375CC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5602D6B1">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13EAF2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2.重复申请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59232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69E0D4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AF3A6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16B5CE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3BB83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53BBDDC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42CDE4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5581A9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FD77F3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0796E209">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51996B3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3.要求提供公开出版物</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5FA8AA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E33E5A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7BDC3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F6BA2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4EDE7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C1EA1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6D8E6E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0EE3BB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B38BF3D">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31FAC4F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top"/>
          </w:tcPr>
          <w:p w14:paraId="4A3679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4.无正当理由大量反复申请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DDAF6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3DC46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A3D9B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5565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9D08A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7EE0C2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2F1B0C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53EE59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E73B6F0">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nil"/>
              <w:left w:val="nil"/>
              <w:bottom w:val="outset" w:color="auto" w:sz="8" w:space="0"/>
              <w:right w:val="single" w:color="auto" w:sz="8" w:space="0"/>
            </w:tcBorders>
            <w:noWrap w:val="0"/>
            <w:tcMar>
              <w:left w:w="57" w:type="dxa"/>
              <w:right w:w="57" w:type="dxa"/>
            </w:tcMar>
            <w:vAlign w:val="center"/>
          </w:tcPr>
          <w:p w14:paraId="35CA5BF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outset" w:color="auto" w:sz="8" w:space="0"/>
              <w:right w:val="single" w:color="auto" w:sz="8" w:space="0"/>
            </w:tcBorders>
            <w:noWrap w:val="0"/>
            <w:tcMar>
              <w:left w:w="57" w:type="dxa"/>
              <w:right w:w="57" w:type="dxa"/>
            </w:tcMar>
            <w:vAlign w:val="center"/>
          </w:tcPr>
          <w:p w14:paraId="244E1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824" w:type="dxa"/>
            <w:tcBorders>
              <w:top w:val="nil"/>
              <w:left w:val="nil"/>
              <w:bottom w:val="outset" w:color="auto" w:sz="8" w:space="0"/>
              <w:right w:val="single" w:color="auto" w:sz="8" w:space="0"/>
            </w:tcBorders>
            <w:noWrap w:val="0"/>
            <w:tcMar>
              <w:left w:w="57" w:type="dxa"/>
              <w:right w:w="57" w:type="dxa"/>
            </w:tcMar>
            <w:vAlign w:val="center"/>
          </w:tcPr>
          <w:p w14:paraId="6D875FD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44C4DC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31AA4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57862B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outset" w:color="auto" w:sz="8" w:space="0"/>
              <w:right w:val="single" w:color="auto" w:sz="8" w:space="0"/>
            </w:tcBorders>
            <w:noWrap w:val="0"/>
            <w:tcMar>
              <w:left w:w="57" w:type="dxa"/>
              <w:right w:w="57" w:type="dxa"/>
            </w:tcMar>
            <w:vAlign w:val="center"/>
          </w:tcPr>
          <w:p w14:paraId="11B9040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outset" w:color="auto" w:sz="8" w:space="0"/>
              <w:right w:val="single" w:color="auto" w:sz="8" w:space="0"/>
            </w:tcBorders>
            <w:noWrap w:val="0"/>
            <w:tcMar>
              <w:left w:w="57" w:type="dxa"/>
              <w:right w:w="57" w:type="dxa"/>
            </w:tcMar>
            <w:vAlign w:val="center"/>
          </w:tcPr>
          <w:p w14:paraId="527E2E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outset" w:color="auto" w:sz="8" w:space="0"/>
              <w:right w:val="single" w:color="auto" w:sz="8" w:space="0"/>
            </w:tcBorders>
            <w:noWrap w:val="0"/>
            <w:tcMar>
              <w:left w:w="57" w:type="dxa"/>
              <w:right w:w="57" w:type="dxa"/>
            </w:tcMar>
            <w:vAlign w:val="center"/>
          </w:tcPr>
          <w:p w14:paraId="748D1E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22396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4D08484">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3431D8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（六）其他处理</w:t>
            </w:r>
          </w:p>
        </w:tc>
        <w:tc>
          <w:tcPr>
            <w:tcW w:w="2658" w:type="dxa"/>
            <w:tcBorders>
              <w:top w:val="nil"/>
              <w:left w:val="nil"/>
              <w:bottom w:val="single" w:color="auto" w:sz="8" w:space="0"/>
              <w:right w:val="single" w:color="auto" w:sz="8" w:space="0"/>
            </w:tcBorders>
            <w:noWrap w:val="0"/>
            <w:tcMar>
              <w:left w:w="57" w:type="dxa"/>
              <w:right w:w="57" w:type="dxa"/>
            </w:tcMar>
            <w:vAlign w:val="center"/>
          </w:tcPr>
          <w:p w14:paraId="418C4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4F77C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C238F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6D17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CAB89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0A735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0C2D94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35DB03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29C72B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FC2C3AC">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14EDFB55">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center"/>
          </w:tcPr>
          <w:p w14:paraId="7DF79B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060D6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6E108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A020B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AECEC9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6612DF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131D4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015D3E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BAB67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D702156">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838"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E8A5A3F">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2658" w:type="dxa"/>
            <w:tcBorders>
              <w:top w:val="nil"/>
              <w:left w:val="nil"/>
              <w:bottom w:val="single" w:color="auto" w:sz="8" w:space="0"/>
              <w:right w:val="single" w:color="auto" w:sz="8" w:space="0"/>
            </w:tcBorders>
            <w:noWrap w:val="0"/>
            <w:tcMar>
              <w:left w:w="57" w:type="dxa"/>
              <w:right w:w="57" w:type="dxa"/>
            </w:tcMar>
            <w:vAlign w:val="center"/>
          </w:tcPr>
          <w:p w14:paraId="082D95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3.其他</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6D04E8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070666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111F32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D8A13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F7895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677A58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5103E7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AC57A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82"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8D701B3">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宋体"/>
                <w:sz w:val="24"/>
                <w:szCs w:val="24"/>
              </w:rPr>
            </w:pPr>
          </w:p>
        </w:tc>
        <w:tc>
          <w:tcPr>
            <w:tcW w:w="3496" w:type="dxa"/>
            <w:gridSpan w:val="2"/>
            <w:tcBorders>
              <w:top w:val="nil"/>
              <w:left w:val="nil"/>
              <w:bottom w:val="single" w:color="auto" w:sz="8" w:space="0"/>
              <w:right w:val="single" w:color="auto" w:sz="8" w:space="0"/>
            </w:tcBorders>
            <w:noWrap w:val="0"/>
            <w:tcMar>
              <w:left w:w="57" w:type="dxa"/>
              <w:right w:w="57" w:type="dxa"/>
            </w:tcMar>
            <w:vAlign w:val="center"/>
          </w:tcPr>
          <w:p w14:paraId="375F19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（七）总计</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3B7EE3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EC491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46BDC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F5BDD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2051A9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0952EE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top"/>
          </w:tcPr>
          <w:p w14:paraId="782D104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default"/>
                <w:lang w:val="en-US"/>
              </w:rPr>
            </w:pPr>
            <w:r>
              <w:rPr>
                <w:rFonts w:hint="eastAsia" w:cs="Calibri"/>
                <w:kern w:val="0"/>
                <w:sz w:val="20"/>
                <w:szCs w:val="20"/>
                <w:lang w:val="en-US" w:eastAsia="zh-CN" w:bidi="ar"/>
              </w:rPr>
              <w:t>1</w:t>
            </w:r>
          </w:p>
        </w:tc>
      </w:tr>
      <w:tr w14:paraId="39C24B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4178"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38104E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hint="eastAsia" w:ascii="宋体" w:hAnsi="宋体" w:eastAsia="宋体" w:cs="宋体"/>
                <w:kern w:val="0"/>
                <w:sz w:val="20"/>
                <w:szCs w:val="20"/>
                <w:lang w:val="en-US" w:eastAsia="zh-CN" w:bidi="ar"/>
              </w:rPr>
              <w:t>四、结转下年度继续办理</w:t>
            </w:r>
          </w:p>
        </w:tc>
        <w:tc>
          <w:tcPr>
            <w:tcW w:w="824" w:type="dxa"/>
            <w:tcBorders>
              <w:top w:val="nil"/>
              <w:left w:val="nil"/>
              <w:bottom w:val="single" w:color="auto" w:sz="8" w:space="0"/>
              <w:right w:val="single" w:color="auto" w:sz="8" w:space="0"/>
            </w:tcBorders>
            <w:noWrap w:val="0"/>
            <w:tcMar>
              <w:left w:w="57" w:type="dxa"/>
              <w:right w:w="57" w:type="dxa"/>
            </w:tcMar>
            <w:vAlign w:val="center"/>
          </w:tcPr>
          <w:p w14:paraId="02CD73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9888F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7EB45C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02C357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2" w:type="dxa"/>
            <w:tcBorders>
              <w:top w:val="nil"/>
              <w:left w:val="nil"/>
              <w:bottom w:val="single" w:color="auto" w:sz="8" w:space="0"/>
              <w:right w:val="single" w:color="auto" w:sz="8" w:space="0"/>
            </w:tcBorders>
            <w:noWrap w:val="0"/>
            <w:tcMar>
              <w:left w:w="57" w:type="dxa"/>
              <w:right w:w="57" w:type="dxa"/>
            </w:tcMar>
            <w:vAlign w:val="center"/>
          </w:tcPr>
          <w:p w14:paraId="15E828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4" w:type="dxa"/>
            <w:tcBorders>
              <w:top w:val="nil"/>
              <w:left w:val="nil"/>
              <w:bottom w:val="single" w:color="auto" w:sz="8" w:space="0"/>
              <w:right w:val="single" w:color="auto" w:sz="8" w:space="0"/>
            </w:tcBorders>
            <w:noWrap w:val="0"/>
            <w:tcMar>
              <w:left w:w="57" w:type="dxa"/>
              <w:right w:w="57" w:type="dxa"/>
            </w:tcMar>
            <w:vAlign w:val="center"/>
          </w:tcPr>
          <w:p w14:paraId="13B044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15" w:type="dxa"/>
            <w:tcBorders>
              <w:top w:val="nil"/>
              <w:left w:val="nil"/>
              <w:bottom w:val="single" w:color="auto" w:sz="8" w:space="0"/>
              <w:right w:val="single" w:color="auto" w:sz="8" w:space="0"/>
            </w:tcBorders>
            <w:noWrap w:val="0"/>
            <w:tcMar>
              <w:left w:w="57" w:type="dxa"/>
              <w:right w:w="57" w:type="dxa"/>
            </w:tcMar>
            <w:vAlign w:val="center"/>
          </w:tcPr>
          <w:p w14:paraId="747C05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bl>
    <w:p w14:paraId="4B2B54A5">
      <w:pPr>
        <w:pStyle w:val="2"/>
        <w:rPr>
          <w:rFonts w:hint="default"/>
          <w:lang w:val="en-US" w:eastAsia="zh-CN"/>
        </w:rPr>
      </w:pPr>
    </w:p>
    <w:p w14:paraId="4D56992F">
      <w:pPr>
        <w:numPr>
          <w:ilvl w:val="0"/>
          <w:numId w:val="0"/>
        </w:numPr>
        <w:ind w:firstLine="640" w:firstLineChars="200"/>
        <w:jc w:val="both"/>
        <w:rPr>
          <w:rFonts w:hint="eastAsia"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6"/>
        <w:tblW w:w="86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73"/>
        <w:gridCol w:w="573"/>
        <w:gridCol w:w="573"/>
        <w:gridCol w:w="573"/>
        <w:gridCol w:w="577"/>
        <w:gridCol w:w="573"/>
        <w:gridCol w:w="573"/>
        <w:gridCol w:w="574"/>
        <w:gridCol w:w="574"/>
        <w:gridCol w:w="578"/>
        <w:gridCol w:w="575"/>
        <w:gridCol w:w="575"/>
        <w:gridCol w:w="575"/>
        <w:gridCol w:w="575"/>
        <w:gridCol w:w="578"/>
      </w:tblGrid>
      <w:tr w14:paraId="4D84FD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2869"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FF9F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5750"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7C7F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2C7357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1" w:hRule="atLeast"/>
          <w:jc w:val="center"/>
        </w:trPr>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87DF7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573"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A0633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190EB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73"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E91C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7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4AB1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287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693B6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287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4B715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071D31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40" w:hRule="atLeast"/>
          <w:jc w:val="center"/>
        </w:trPr>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79B88C3">
            <w:pPr>
              <w:jc w:val="center"/>
              <w:rPr>
                <w:rFonts w:hint="eastAsia" w:ascii="宋体"/>
                <w:sz w:val="24"/>
                <w:szCs w:val="24"/>
              </w:rPr>
            </w:pPr>
          </w:p>
        </w:tc>
        <w:tc>
          <w:tcPr>
            <w:tcW w:w="573"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AFA39D9">
            <w:pPr>
              <w:jc w:val="center"/>
              <w:rPr>
                <w:rFonts w:hint="eastAsia" w:ascii="宋体"/>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CC8A9B">
            <w:pPr>
              <w:jc w:val="center"/>
              <w:rPr>
                <w:rFonts w:hint="eastAsia" w:ascii="宋体"/>
                <w:sz w:val="24"/>
                <w:szCs w:val="24"/>
              </w:rPr>
            </w:pPr>
          </w:p>
        </w:tc>
        <w:tc>
          <w:tcPr>
            <w:tcW w:w="573"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EDC5EEF">
            <w:pPr>
              <w:jc w:val="center"/>
              <w:rPr>
                <w:rFonts w:hint="eastAsia" w:ascii="宋体"/>
                <w:sz w:val="24"/>
                <w:szCs w:val="24"/>
              </w:rPr>
            </w:pPr>
          </w:p>
        </w:tc>
        <w:tc>
          <w:tcPr>
            <w:tcW w:w="57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BADE2AD">
            <w:pPr>
              <w:jc w:val="center"/>
              <w:rPr>
                <w:rFonts w:hint="eastAsia" w:ascii="宋体"/>
                <w:sz w:val="24"/>
                <w:szCs w:val="24"/>
              </w:rPr>
            </w:pP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094D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CD1E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443B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574"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E1D29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6CEE3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E2E2A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77568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3F9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57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A5AD8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68485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2B3E31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5" w:hRule="atLeast"/>
          <w:jc w:val="center"/>
        </w:trPr>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5EE8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8B877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E78C1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6301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7"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520BE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9669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3"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2B12A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238DC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DAE7D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75A4D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10881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1CF7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34150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0</w:t>
            </w:r>
          </w:p>
        </w:tc>
        <w:tc>
          <w:tcPr>
            <w:tcW w:w="575"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865D4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578"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B84FA45">
            <w:pPr>
              <w:jc w:val="center"/>
              <w:rPr>
                <w:rFonts w:hint="eastAsia" w:ascii="宋体" w:eastAsia="宋体"/>
                <w:sz w:val="24"/>
                <w:szCs w:val="24"/>
                <w:lang w:val="en-US" w:eastAsia="zh-CN"/>
              </w:rPr>
            </w:pPr>
            <w:r>
              <w:rPr>
                <w:rFonts w:hint="eastAsia" w:ascii="宋体"/>
                <w:sz w:val="24"/>
                <w:szCs w:val="24"/>
                <w:lang w:val="en-US" w:eastAsia="zh-CN"/>
              </w:rPr>
              <w:t>0</w:t>
            </w:r>
          </w:p>
        </w:tc>
      </w:tr>
    </w:tbl>
    <w:p w14:paraId="3593958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b w:val="0"/>
          <w:bCs w:val="0"/>
          <w:i w:val="0"/>
          <w:iCs w:val="0"/>
          <w:caps w:val="0"/>
          <w:color w:val="auto"/>
          <w:spacing w:val="0"/>
          <w:sz w:val="32"/>
          <w:szCs w:val="32"/>
          <w:shd w:val="clear" w:color="auto" w:fill="FFFFFF"/>
          <w:lang w:val="en-US" w:eastAsia="zh-CN"/>
        </w:rPr>
        <w:t>五、存在的主要问题及改进情况</w:t>
      </w:r>
    </w:p>
    <w:p w14:paraId="588509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（一）2020年问题整改情况</w:t>
      </w:r>
    </w:p>
    <w:p w14:paraId="446777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是强化了信息调度机制，按照各科室业务分类，定期调度公开信息，纳入各科室政务公开工作考核，做到“应公开尽公开”；二是加强业务培训，各科室指定政务公开联系人，每半年组织一次培训，每月集中办公交流，统一协调工作机制。</w:t>
      </w:r>
    </w:p>
    <w:p w14:paraId="6AD75D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（二）2021年存在的问题及改进情况</w:t>
      </w:r>
    </w:p>
    <w:p w14:paraId="532797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主要问题：未针对不同行业企业公开落实措施与办法。</w:t>
      </w:r>
    </w:p>
    <w:p w14:paraId="312766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Style w:val="9"/>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改进情况：统一协调各科室，汇总上级政策措施，做好相关解读，梳理不同行业企业可享受到的政策红利，</w:t>
      </w:r>
      <w:r>
        <w:rPr>
          <w:rStyle w:val="9"/>
          <w:rFonts w:hint="eastAsia" w:ascii="仿宋_GB2312" w:hAnsi="仿宋_GB2312" w:eastAsia="仿宋_GB2312" w:cs="仿宋_GB2312"/>
          <w:b w:val="0"/>
          <w:bCs w:val="0"/>
          <w:color w:val="auto"/>
          <w:sz w:val="32"/>
          <w:szCs w:val="32"/>
          <w:lang w:eastAsia="zh-CN"/>
        </w:rPr>
        <w:t>分门别类的及时充实到政务公开信息中，让各行业企业及时了解工信动态。</w:t>
      </w:r>
    </w:p>
    <w:p w14:paraId="3D7EBB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六、其他需要报告的事项</w:t>
      </w:r>
    </w:p>
    <w:p w14:paraId="25F81D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（一）收取信息处理费的情况</w:t>
      </w:r>
    </w:p>
    <w:p w14:paraId="65F651D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eastAsia="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2021年度未收取政府信息公开信息处理费，包括：检索费、复制费（含案卷材料复制费）、邮寄费。</w:t>
      </w:r>
    </w:p>
    <w:p w14:paraId="13A556C7">
      <w:pPr>
        <w:pStyle w:val="2"/>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（二）落实安丘市2021年度政务公开工作要点情况</w:t>
      </w:r>
    </w:p>
    <w:p w14:paraId="6FFCD304">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2021年，安丘市工业和信息化局始终把推行政务公开作为实施工业行业创新驱动发展战略，营造创新创业生态环境的重要举措，大力推进工业领域信息公开，加强政策解读回应，不断增强政务公开实效，保障广大人民群众对我市工业的知情权、参与权、表达权和监督权。</w:t>
      </w:r>
    </w:p>
    <w:p w14:paraId="52061D98">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（三）人大代表建议和政协委员提案办理公开情况</w:t>
      </w:r>
    </w:p>
    <w:p w14:paraId="2F6B8A9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color w:val="auto"/>
          <w:sz w:val="32"/>
          <w:szCs w:val="32"/>
          <w:lang w:val="en-US" w:eastAsia="zh-CN"/>
        </w:rPr>
        <w:t>2021年，安丘市工业和信息化局共接到市人大提案1件，与2020年同期减少50%；市政协提案1件，与2020年同期减少50%。针对提案，市工信局组织精干力量进行调查，并与各委员、代表进行对接，及时给予答复。提案</w:t>
      </w:r>
      <w:r>
        <w:rPr>
          <w:rFonts w:hint="eastAsia" w:ascii="仿宋_GB2312" w:hAnsi="仿宋_GB2312" w:eastAsia="仿宋_GB2312" w:cs="仿宋_GB2312"/>
          <w:i w:val="0"/>
          <w:caps w:val="0"/>
          <w:color w:val="auto"/>
          <w:spacing w:val="0"/>
          <w:sz w:val="32"/>
          <w:szCs w:val="32"/>
          <w:shd w:val="clear" w:color="auto" w:fill="FFFFFF"/>
        </w:rPr>
        <w:t>办结率、见面率、满意率均</w:t>
      </w:r>
      <w:r>
        <w:rPr>
          <w:rFonts w:hint="eastAsia" w:ascii="仿宋_GB2312" w:hAnsi="仿宋_GB2312" w:eastAsia="仿宋_GB2312" w:cs="仿宋_GB2312"/>
          <w:i w:val="0"/>
          <w:caps w:val="0"/>
          <w:color w:val="auto"/>
          <w:spacing w:val="0"/>
          <w:sz w:val="32"/>
          <w:szCs w:val="32"/>
          <w:shd w:val="clear" w:color="auto" w:fill="FFFFFF"/>
          <w:lang w:eastAsia="zh-CN"/>
        </w:rPr>
        <w:t>为</w:t>
      </w:r>
      <w:r>
        <w:rPr>
          <w:rFonts w:hint="eastAsia" w:ascii="仿宋_GB2312" w:hAnsi="仿宋_GB2312" w:eastAsia="仿宋_GB2312" w:cs="仿宋_GB2312"/>
          <w:i w:val="0"/>
          <w:caps w:val="0"/>
          <w:color w:val="auto"/>
          <w:spacing w:val="0"/>
          <w:sz w:val="32"/>
          <w:szCs w:val="32"/>
          <w:shd w:val="clear" w:color="auto" w:fill="FFFFFF"/>
        </w:rPr>
        <w:t>100%。</w:t>
      </w:r>
    </w:p>
    <w:p w14:paraId="7E8191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（四）安丘市工业和信息化局2021年度政务公开工作创新情况</w:t>
      </w:r>
    </w:p>
    <w:p w14:paraId="084AF3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hAnsi="仿宋_GB2312" w:eastAsia="仿宋_GB2312" w:cs="仿宋_GB2312"/>
          <w:color w:val="auto"/>
          <w:sz w:val="32"/>
          <w:szCs w:val="32"/>
          <w:lang w:val="en-US" w:eastAsia="zh-CN"/>
        </w:rPr>
        <w:t>积极做好对外宣传工作，</w:t>
      </w:r>
      <w:r>
        <w:rPr>
          <w:rFonts w:hint="eastAsia" w:ascii="仿宋_GB2312" w:hAnsi="仿宋_GB2312" w:eastAsia="仿宋_GB2312" w:cs="仿宋_GB2312"/>
          <w:b w:val="0"/>
          <w:bCs w:val="0"/>
          <w:color w:val="auto"/>
          <w:sz w:val="32"/>
          <w:szCs w:val="32"/>
          <w:lang w:eastAsia="zh-CN"/>
        </w:rPr>
        <w:t>在《潍坊日报》《今日安丘》等报纸及《潍坊工业和信息化》等杂志发布信息</w:t>
      </w:r>
      <w:r>
        <w:rPr>
          <w:rFonts w:hint="eastAsia" w:ascii="仿宋_GB2312" w:hAnsi="仿宋_GB2312" w:eastAsia="仿宋_GB2312" w:cs="仿宋_GB2312"/>
          <w:b w:val="0"/>
          <w:bCs w:val="0"/>
          <w:color w:val="auto"/>
          <w:sz w:val="32"/>
          <w:szCs w:val="32"/>
          <w:lang w:val="en-US" w:eastAsia="zh-CN"/>
        </w:rPr>
        <w:t>40余篇，有效畅通了民众对工信工作的了解渠道。</w:t>
      </w:r>
    </w:p>
    <w:p w14:paraId="1566DD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（五）安丘市工业和信息化局2021年度政府信息公开工作年度报告数据统计需要说明的事项</w:t>
      </w:r>
    </w:p>
    <w:p w14:paraId="0238958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rPr>
        <w:t>本年度报告中所列</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各项</w:t>
      </w:r>
      <w:r>
        <w:rPr>
          <w:rFonts w:hint="eastAsia" w:ascii="仿宋_GB2312" w:hAnsi="仿宋_GB2312" w:eastAsia="仿宋_GB2312" w:cs="仿宋_GB2312"/>
          <w:b w:val="0"/>
          <w:bCs w:val="0"/>
          <w:i w:val="0"/>
          <w:iCs w:val="0"/>
          <w:caps w:val="0"/>
          <w:color w:val="auto"/>
          <w:spacing w:val="0"/>
          <w:sz w:val="32"/>
          <w:szCs w:val="32"/>
          <w:shd w:val="clear" w:color="auto" w:fill="FFFFFF"/>
        </w:rPr>
        <w:t>数据的统计期限自202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rPr>
        <w:t>年1月1日至202</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b w:val="0"/>
          <w:bCs w:val="0"/>
          <w:i w:val="0"/>
          <w:iCs w:val="0"/>
          <w:caps w:val="0"/>
          <w:color w:val="auto"/>
          <w:spacing w:val="0"/>
          <w:sz w:val="32"/>
          <w:szCs w:val="32"/>
          <w:shd w:val="clear" w:color="auto" w:fill="FFFFFF"/>
        </w:rPr>
        <w:t>年12月31日。本年度报告的电子版可在</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安丘市人民政府门户网站</w:t>
      </w:r>
      <w:r>
        <w:rPr>
          <w:rFonts w:hint="eastAsia" w:ascii="仿宋_GB2312" w:hAnsi="仿宋_GB2312" w:eastAsia="仿宋_GB2312" w:cs="仿宋_GB2312"/>
          <w:b w:val="0"/>
          <w:bCs w:val="0"/>
          <w:i w:val="0"/>
          <w:iCs w:val="0"/>
          <w:caps w:val="0"/>
          <w:color w:val="auto"/>
          <w:spacing w:val="0"/>
          <w:sz w:val="32"/>
          <w:szCs w:val="32"/>
          <w:shd w:val="clear" w:color="auto" w:fill="FFFFFF"/>
        </w:rPr>
        <w:t>（http://www.anqiu.gov.cn/）下载。如对本报告有任何疑问，请与</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安丘市工业和信息化局企业管理科</w:t>
      </w:r>
      <w:r>
        <w:rPr>
          <w:rFonts w:hint="eastAsia" w:ascii="仿宋_GB2312" w:hAnsi="仿宋_GB2312" w:eastAsia="仿宋_GB2312" w:cs="仿宋_GB2312"/>
          <w:b w:val="0"/>
          <w:bCs w:val="0"/>
          <w:i w:val="0"/>
          <w:iCs w:val="0"/>
          <w:caps w:val="0"/>
          <w:color w:val="auto"/>
          <w:spacing w:val="0"/>
          <w:sz w:val="32"/>
          <w:szCs w:val="32"/>
          <w:shd w:val="clear" w:color="auto" w:fill="FFFFFF"/>
        </w:rPr>
        <w:t>联系（地址：</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山东省安丘市青云大街</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623号安丘市级机关综合办公大楼392房间</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rPr>
        <w:t>邮编：</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262100</w:t>
      </w:r>
      <w:r>
        <w:rPr>
          <w:rFonts w:hint="eastAsia" w:ascii="仿宋_GB2312" w:hAnsi="仿宋_GB2312" w:eastAsia="仿宋_GB2312" w:cs="仿宋_GB2312"/>
          <w:b w:val="0"/>
          <w:bCs w:val="0"/>
          <w:i w:val="0"/>
          <w:iCs w:val="0"/>
          <w:caps w:val="0"/>
          <w:color w:val="auto"/>
          <w:spacing w:val="0"/>
          <w:sz w:val="32"/>
          <w:szCs w:val="32"/>
          <w:shd w:val="clear" w:color="auto" w:fill="FFFFFF"/>
        </w:rPr>
        <w:t>，电话：</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0536-4396392</w:t>
      </w:r>
      <w:r>
        <w:rPr>
          <w:rFonts w:hint="eastAsia" w:ascii="仿宋_GB2312" w:hAnsi="仿宋_GB2312" w:eastAsia="仿宋_GB2312" w:cs="仿宋_GB2312"/>
          <w:b w:val="0"/>
          <w:bCs w:val="0"/>
          <w:i w:val="0"/>
          <w:iCs w:val="0"/>
          <w:caps w:val="0"/>
          <w:color w:val="auto"/>
          <w:spacing w:val="0"/>
          <w:sz w:val="32"/>
          <w:szCs w:val="32"/>
          <w:shd w:val="clear" w:color="auto" w:fill="FFFFFF"/>
        </w:rPr>
        <w:t>，传真：</w:t>
      </w:r>
      <w:r>
        <w:rPr>
          <w:rFonts w:hint="eastAsia" w:ascii="仿宋_GB2312" w:hAnsi="仿宋_GB2312" w:eastAsia="仿宋_GB2312" w:cs="仿宋_GB2312"/>
          <w:b w:val="0"/>
          <w:bCs w:val="0"/>
          <w:color w:val="auto"/>
          <w:sz w:val="32"/>
          <w:szCs w:val="32"/>
        </w:rPr>
        <w:t>0536-</w:t>
      </w:r>
      <w:r>
        <w:rPr>
          <w:rFonts w:hint="eastAsia" w:ascii="仿宋_GB2312" w:hAnsi="仿宋_GB2312" w:eastAsia="仿宋_GB2312" w:cs="仿宋_GB2312"/>
          <w:b w:val="0"/>
          <w:bCs w:val="0"/>
          <w:color w:val="auto"/>
          <w:sz w:val="32"/>
          <w:szCs w:val="32"/>
          <w:lang w:val="en-US" w:eastAsia="zh-CN"/>
        </w:rPr>
        <w:t>6205111</w:t>
      </w:r>
      <w:r>
        <w:rPr>
          <w:rFonts w:hint="eastAsia" w:ascii="仿宋_GB2312" w:hAnsi="仿宋_GB2312" w:eastAsia="仿宋_GB2312" w:cs="仿宋_GB2312"/>
          <w:b w:val="0"/>
          <w:bCs w:val="0"/>
          <w:i w:val="0"/>
          <w:iCs w:val="0"/>
          <w:caps w:val="0"/>
          <w:color w:val="auto"/>
          <w:spacing w:val="0"/>
          <w:sz w:val="32"/>
          <w:szCs w:val="32"/>
          <w:shd w:val="clear" w:color="auto" w:fill="FFFFFF"/>
        </w:rPr>
        <w:t>，电子邮箱：</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begin"/>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instrText xml:space="preserve"> HYPERLINK "mailto:aqszfzwgkb@wf.shandong.cn）。" </w:instrTex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separate"/>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aqsjxjbgs@wf.shandong.cn）。</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fldChar w:fldCharType="end"/>
      </w:r>
    </w:p>
    <w:p w14:paraId="5FEBA8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（六）安丘市工业和信息化局</w:t>
      </w:r>
      <w:bookmarkStart w:id="0" w:name="_GoBack"/>
      <w:bookmarkEnd w:id="0"/>
      <w:r>
        <w:rPr>
          <w:rFonts w:hint="eastAsia" w:ascii="楷体_GB2312" w:hAnsi="楷体_GB2312" w:eastAsia="楷体_GB2312" w:cs="楷体_GB2312"/>
          <w:sz w:val="32"/>
          <w:szCs w:val="32"/>
          <w:lang w:val="en-US" w:eastAsia="zh-CN"/>
        </w:rPr>
        <w:t>2021年度没有其他需要报告的事项。</w:t>
      </w:r>
    </w:p>
    <w:p w14:paraId="479521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（七）安丘市工业和信息化局本年度没有其他有关文件专门要求通过政府信息公开工作年度报告予以报告的事项。</w:t>
      </w:r>
    </w:p>
    <w:p w14:paraId="7D17ADD0">
      <w:pPr>
        <w:pStyle w:val="2"/>
        <w:rPr>
          <w:rFonts w:hint="eastAsia" w:ascii="仿宋_GB2312" w:hAnsi="仿宋_GB2312" w:eastAsia="仿宋_GB2312" w:cs="仿宋_GB2312"/>
          <w:i w:val="0"/>
          <w:caps w:val="0"/>
          <w:color w:val="auto"/>
          <w:spacing w:val="0"/>
          <w:sz w:val="32"/>
          <w:szCs w:val="32"/>
          <w:shd w:val="clear" w:color="auto" w:fill="FFFFFF"/>
        </w:rPr>
      </w:pPr>
    </w:p>
    <w:p w14:paraId="5DF8AC12">
      <w:pPr>
        <w:pStyle w:val="2"/>
        <w:keepNext w:val="0"/>
        <w:keepLines w:val="0"/>
        <w:pageBreakBefore w:val="0"/>
        <w:widowControl w:val="0"/>
        <w:kinsoku/>
        <w:wordWrap/>
        <w:overflowPunct/>
        <w:topLinePunct w:val="0"/>
        <w:autoSpaceDE/>
        <w:autoSpaceDN/>
        <w:bidi w:val="0"/>
        <w:adjustRightInd/>
        <w:snapToGrid/>
        <w:spacing w:line="840" w:lineRule="exact"/>
        <w:ind w:firstLine="4480" w:firstLineChars="14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安丘市工业和信息化局</w:t>
      </w:r>
    </w:p>
    <w:p w14:paraId="5296C34E">
      <w:pPr>
        <w:pStyle w:val="2"/>
        <w:keepNext w:val="0"/>
        <w:keepLines w:val="0"/>
        <w:pageBreakBefore w:val="0"/>
        <w:widowControl w:val="0"/>
        <w:kinsoku/>
        <w:wordWrap/>
        <w:overflowPunct/>
        <w:topLinePunct w:val="0"/>
        <w:autoSpaceDE/>
        <w:autoSpaceDN/>
        <w:bidi w:val="0"/>
        <w:adjustRightInd/>
        <w:snapToGrid/>
        <w:spacing w:line="840" w:lineRule="exact"/>
        <w:ind w:firstLine="4800" w:firstLineChars="1500"/>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2022年1月23日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1F9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0331F5">
                          <w:pPr>
                            <w:pStyle w:val="3"/>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0331F5">
                    <w:pPr>
                      <w:pStyle w:val="3"/>
                      <w:rPr>
                        <w:rFonts w:hint="eastAsia" w:eastAsiaTheme="minor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begin"/>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instrText xml:space="preserve"> PAGE  \* MERGEFORMAT </w:instrTex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separate"/>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w:t>
                    </w:r>
                    <w:r>
                      <w:rPr>
                        <w:rFonts w:hint="eastAsia"/>
                        <w:color w:val="000000" w:themeColor="text1"/>
                        <w:sz w:val="24"/>
                        <w:szCs w:val="24"/>
                        <w:lang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WRlZjk0MWI0YTFiOGM2NzBlOWQwZGMzMmMxZDcifQ=="/>
  </w:docVars>
  <w:rsids>
    <w:rsidRoot w:val="5B341F47"/>
    <w:rsid w:val="00B55CB5"/>
    <w:rsid w:val="031C291F"/>
    <w:rsid w:val="03C868BA"/>
    <w:rsid w:val="04501297"/>
    <w:rsid w:val="04774E3A"/>
    <w:rsid w:val="0598047A"/>
    <w:rsid w:val="061964F5"/>
    <w:rsid w:val="068802A1"/>
    <w:rsid w:val="07623FEB"/>
    <w:rsid w:val="085602B5"/>
    <w:rsid w:val="086303CD"/>
    <w:rsid w:val="08A2799E"/>
    <w:rsid w:val="0949363B"/>
    <w:rsid w:val="0AB1211B"/>
    <w:rsid w:val="0BD00D56"/>
    <w:rsid w:val="0BF418DD"/>
    <w:rsid w:val="0C360B29"/>
    <w:rsid w:val="0CDE1621"/>
    <w:rsid w:val="0DDA1988"/>
    <w:rsid w:val="0F080ADF"/>
    <w:rsid w:val="0F911464"/>
    <w:rsid w:val="10EE3086"/>
    <w:rsid w:val="11056766"/>
    <w:rsid w:val="117450BC"/>
    <w:rsid w:val="11C81F80"/>
    <w:rsid w:val="121E62E8"/>
    <w:rsid w:val="13196AAF"/>
    <w:rsid w:val="13796657"/>
    <w:rsid w:val="14213E6D"/>
    <w:rsid w:val="142E10AB"/>
    <w:rsid w:val="148057F6"/>
    <w:rsid w:val="14821390"/>
    <w:rsid w:val="165D2E31"/>
    <w:rsid w:val="16C32DA5"/>
    <w:rsid w:val="17690B27"/>
    <w:rsid w:val="17D87F1B"/>
    <w:rsid w:val="19030F86"/>
    <w:rsid w:val="19314C5D"/>
    <w:rsid w:val="197761EE"/>
    <w:rsid w:val="19836A30"/>
    <w:rsid w:val="19D41982"/>
    <w:rsid w:val="1B731C54"/>
    <w:rsid w:val="1D293876"/>
    <w:rsid w:val="1DB84E2C"/>
    <w:rsid w:val="1E4F15D7"/>
    <w:rsid w:val="1FE73769"/>
    <w:rsid w:val="209E1B20"/>
    <w:rsid w:val="212C7FBE"/>
    <w:rsid w:val="212E578F"/>
    <w:rsid w:val="224A0A33"/>
    <w:rsid w:val="227C4964"/>
    <w:rsid w:val="22F83FEB"/>
    <w:rsid w:val="23842CC1"/>
    <w:rsid w:val="23E67AE2"/>
    <w:rsid w:val="24376272"/>
    <w:rsid w:val="24976248"/>
    <w:rsid w:val="24AA3A0B"/>
    <w:rsid w:val="254774AC"/>
    <w:rsid w:val="25637687"/>
    <w:rsid w:val="25D55953"/>
    <w:rsid w:val="25EA6AD9"/>
    <w:rsid w:val="272A1763"/>
    <w:rsid w:val="284C664E"/>
    <w:rsid w:val="28594082"/>
    <w:rsid w:val="28861EB0"/>
    <w:rsid w:val="289242D8"/>
    <w:rsid w:val="2BDC0CD0"/>
    <w:rsid w:val="2C532BDA"/>
    <w:rsid w:val="2C9F62F3"/>
    <w:rsid w:val="2D123D40"/>
    <w:rsid w:val="2D3D05C0"/>
    <w:rsid w:val="2D930AC5"/>
    <w:rsid w:val="2E0D5A52"/>
    <w:rsid w:val="2E505623"/>
    <w:rsid w:val="2F561437"/>
    <w:rsid w:val="2FC31E25"/>
    <w:rsid w:val="3002294D"/>
    <w:rsid w:val="30047984"/>
    <w:rsid w:val="303B172E"/>
    <w:rsid w:val="30AA200F"/>
    <w:rsid w:val="30CC0686"/>
    <w:rsid w:val="311D5FD9"/>
    <w:rsid w:val="31440172"/>
    <w:rsid w:val="31624CF5"/>
    <w:rsid w:val="31BC3A1B"/>
    <w:rsid w:val="32FF251B"/>
    <w:rsid w:val="359D2EF0"/>
    <w:rsid w:val="35B50461"/>
    <w:rsid w:val="35F20D6E"/>
    <w:rsid w:val="36B16728"/>
    <w:rsid w:val="374567CB"/>
    <w:rsid w:val="376A0BCB"/>
    <w:rsid w:val="37991DE9"/>
    <w:rsid w:val="388020F6"/>
    <w:rsid w:val="397B2CD6"/>
    <w:rsid w:val="39930ABA"/>
    <w:rsid w:val="39EC0368"/>
    <w:rsid w:val="3A431728"/>
    <w:rsid w:val="3A5C0EAC"/>
    <w:rsid w:val="3A717A42"/>
    <w:rsid w:val="3ACC060E"/>
    <w:rsid w:val="3B4A51A8"/>
    <w:rsid w:val="3BCB2A25"/>
    <w:rsid w:val="3DFC4BC0"/>
    <w:rsid w:val="3E1A078F"/>
    <w:rsid w:val="3E3C4205"/>
    <w:rsid w:val="3FE41D26"/>
    <w:rsid w:val="40326351"/>
    <w:rsid w:val="404F19E6"/>
    <w:rsid w:val="4068122B"/>
    <w:rsid w:val="432307A8"/>
    <w:rsid w:val="43BF635A"/>
    <w:rsid w:val="44622284"/>
    <w:rsid w:val="457F7B3F"/>
    <w:rsid w:val="463E7D7E"/>
    <w:rsid w:val="48B96B01"/>
    <w:rsid w:val="4A600D39"/>
    <w:rsid w:val="4B447E66"/>
    <w:rsid w:val="4C2630C7"/>
    <w:rsid w:val="4C4457B5"/>
    <w:rsid w:val="4C722BD7"/>
    <w:rsid w:val="4DB350BB"/>
    <w:rsid w:val="4DBE607A"/>
    <w:rsid w:val="4DD74FC1"/>
    <w:rsid w:val="4ED541CD"/>
    <w:rsid w:val="4F1D2EA8"/>
    <w:rsid w:val="4F7B4353"/>
    <w:rsid w:val="4F8922EB"/>
    <w:rsid w:val="507C775A"/>
    <w:rsid w:val="50835D65"/>
    <w:rsid w:val="50AD135C"/>
    <w:rsid w:val="50C1440C"/>
    <w:rsid w:val="525C61A1"/>
    <w:rsid w:val="52772E07"/>
    <w:rsid w:val="54D116EB"/>
    <w:rsid w:val="555D2250"/>
    <w:rsid w:val="563A60ED"/>
    <w:rsid w:val="56E75CA3"/>
    <w:rsid w:val="574C5A70"/>
    <w:rsid w:val="57764DFD"/>
    <w:rsid w:val="58BD4DB3"/>
    <w:rsid w:val="58CE0D6F"/>
    <w:rsid w:val="59700F27"/>
    <w:rsid w:val="59A57D21"/>
    <w:rsid w:val="59C835FE"/>
    <w:rsid w:val="5B341F47"/>
    <w:rsid w:val="5B5778F2"/>
    <w:rsid w:val="5B7F0636"/>
    <w:rsid w:val="5B8F2A37"/>
    <w:rsid w:val="5C29468C"/>
    <w:rsid w:val="5C583771"/>
    <w:rsid w:val="5CA40764"/>
    <w:rsid w:val="5D261179"/>
    <w:rsid w:val="5E62139D"/>
    <w:rsid w:val="5E7423B8"/>
    <w:rsid w:val="5ED83D25"/>
    <w:rsid w:val="5F3071BD"/>
    <w:rsid w:val="5FC75833"/>
    <w:rsid w:val="60EB472C"/>
    <w:rsid w:val="620F6680"/>
    <w:rsid w:val="621912AD"/>
    <w:rsid w:val="62306ED3"/>
    <w:rsid w:val="63E41618"/>
    <w:rsid w:val="649C329C"/>
    <w:rsid w:val="64C222DE"/>
    <w:rsid w:val="670E33AA"/>
    <w:rsid w:val="67BE75F6"/>
    <w:rsid w:val="68BC5A9F"/>
    <w:rsid w:val="68C53F3C"/>
    <w:rsid w:val="691B0000"/>
    <w:rsid w:val="693410C2"/>
    <w:rsid w:val="699A7177"/>
    <w:rsid w:val="6A2E0487"/>
    <w:rsid w:val="6ACB7804"/>
    <w:rsid w:val="6B3C600C"/>
    <w:rsid w:val="6C186A79"/>
    <w:rsid w:val="6C585943"/>
    <w:rsid w:val="6DA32C01"/>
    <w:rsid w:val="6E922B12"/>
    <w:rsid w:val="6F2336ED"/>
    <w:rsid w:val="6F6D49E6"/>
    <w:rsid w:val="6FED3EA0"/>
    <w:rsid w:val="6FFD3FBC"/>
    <w:rsid w:val="709366CE"/>
    <w:rsid w:val="70B86135"/>
    <w:rsid w:val="711143F8"/>
    <w:rsid w:val="714523A1"/>
    <w:rsid w:val="719646DC"/>
    <w:rsid w:val="71D56027"/>
    <w:rsid w:val="71F907B3"/>
    <w:rsid w:val="71FB09CF"/>
    <w:rsid w:val="722F148A"/>
    <w:rsid w:val="72A84400"/>
    <w:rsid w:val="72B70006"/>
    <w:rsid w:val="72F07E08"/>
    <w:rsid w:val="73972979"/>
    <w:rsid w:val="741D3D06"/>
    <w:rsid w:val="746936F5"/>
    <w:rsid w:val="74E41BEE"/>
    <w:rsid w:val="74F6722B"/>
    <w:rsid w:val="75581C94"/>
    <w:rsid w:val="76C05612"/>
    <w:rsid w:val="777A57A2"/>
    <w:rsid w:val="78B561E6"/>
    <w:rsid w:val="7B046B46"/>
    <w:rsid w:val="7B871525"/>
    <w:rsid w:val="7C01383F"/>
    <w:rsid w:val="7C296138"/>
    <w:rsid w:val="7CF57DA6"/>
    <w:rsid w:val="7ED54035"/>
    <w:rsid w:val="7F0371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s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3118</Words>
  <Characters>3342</Characters>
  <Lines>0</Lines>
  <Paragraphs>0</Paragraphs>
  <TotalTime>4</TotalTime>
  <ScaleCrop>false</ScaleCrop>
  <LinksUpToDate>false</LinksUpToDate>
  <CharactersWithSpaces>3348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2020-01-19T02:01:00Z</dcterms:created>
  <dc:creator>乾坤</dc:creator>
  <cp:lastModifiedBy>Wikw</cp:lastModifiedBy>
  <cp:lastPrinted>2022-01-23T02:05:00Z</cp:lastPrinted>
  <dcterms:modified xsi:type="dcterms:W3CDTF">2024-08-28T02:39:31Z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E56FC76B43B94CF3B45B8036848BEFD6</vt:lpwstr>
  </property>
</Properties>
</file>